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D4629A">
      <w:pPr>
        <w:ind w:firstLine="4678"/>
      </w:pPr>
      <w:r w:rsidRPr="001C7278">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016E41D3" w:rsidR="00F026FD" w:rsidRPr="00AB7D2B" w:rsidRDefault="00F026FD" w:rsidP="00DC0641">
                            <w:pPr>
                              <w:pStyle w:val="SSAtoppforside"/>
                            </w:pPr>
                            <w:r>
                              <w:t>SSA-</w:t>
                            </w:r>
                            <w:r w:rsidR="00CC658C">
                              <w:t>O</w:t>
                            </w:r>
                            <w:r>
                              <w:t xml:space="preserve"> 202</w:t>
                            </w:r>
                            <w:r w:rsidR="007971E1">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016E41D3" w:rsidR="00F026FD" w:rsidRPr="00AB7D2B" w:rsidRDefault="00F026FD" w:rsidP="00DC0641">
                      <w:pPr>
                        <w:pStyle w:val="SSAtoppforside"/>
                      </w:pPr>
                      <w:r>
                        <w:t>SSA-</w:t>
                      </w:r>
                      <w:r w:rsidR="00CC658C">
                        <w:t>O</w:t>
                      </w:r>
                      <w:r>
                        <w:t xml:space="preserve"> 202</w:t>
                      </w:r>
                      <w:r w:rsidR="007971E1">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66613F" id="Rett linje 4" o:spid="_x0000_s1026" alt="&quot;&quot;"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DF43B2">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119" w:header="0" w:footer="0" w:gutter="0"/>
          <w:pgNumType w:start="1"/>
          <w:cols w:space="708"/>
          <w:titlePg/>
          <w:docGrid w:linePitch="299"/>
        </w:sectPr>
      </w:pPr>
    </w:p>
    <w:p w14:paraId="2BB2382D" w14:textId="69E52EC8"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w:t>
      </w:r>
      <w:r w:rsidR="0041796A">
        <w:t>oppdrag</w:t>
      </w:r>
    </w:p>
    <w:p w14:paraId="2350ABCF" w14:textId="77777777" w:rsidR="00874AB7" w:rsidRDefault="00874AB7" w:rsidP="00626295"/>
    <w:p w14:paraId="6AA0ED90" w14:textId="77777777" w:rsidR="00F27181" w:rsidRDefault="00F27181" w:rsidP="00F27181">
      <w:pPr>
        <w:rPr>
          <w:b/>
          <w:bCs/>
        </w:rPr>
      </w:pPr>
      <w:r>
        <w:rPr>
          <w:b/>
          <w:bCs/>
        </w:rPr>
        <w:t>Avtale om</w:t>
      </w:r>
    </w:p>
    <w:p w14:paraId="3AC6947D" w14:textId="16DABD59" w:rsidR="00F27181" w:rsidRPr="00CC658C" w:rsidRDefault="00F27181" w:rsidP="0011378C">
      <w:pPr>
        <w:pStyle w:val="Normalmedluftover"/>
        <w:rPr>
          <w:lang w:val="nb-NO"/>
        </w:rPr>
      </w:pPr>
      <w:r w:rsidRPr="00CC658C">
        <w:rPr>
          <w:lang w:val="nb-NO"/>
        </w:rPr>
        <w:t>[</w:t>
      </w:r>
      <w:r w:rsidR="002659C7" w:rsidRPr="00CC658C">
        <w:rPr>
          <w:lang w:val="nb-NO"/>
        </w:rPr>
        <w:t>N</w:t>
      </w:r>
      <w:r w:rsidRPr="00CC658C">
        <w:rPr>
          <w:lang w:val="nb-NO"/>
        </w:rPr>
        <w:t>avn på anskaffelsen]</w:t>
      </w:r>
    </w:p>
    <w:p w14:paraId="6F3B5DD1" w14:textId="77777777" w:rsidR="00F27181" w:rsidRDefault="00F27181" w:rsidP="00626295"/>
    <w:p w14:paraId="538B1608" w14:textId="77777777" w:rsidR="00F27181" w:rsidRDefault="00F27181" w:rsidP="00626295"/>
    <w:p w14:paraId="19D91B88" w14:textId="77777777" w:rsidR="00F27181" w:rsidRPr="009D3189" w:rsidRDefault="00F27181" w:rsidP="009D3189">
      <w:pPr>
        <w:rPr>
          <w:b/>
          <w:bCs/>
          <w:lang w:val="nn-NO"/>
        </w:rPr>
      </w:pPr>
      <w:r w:rsidRPr="009D3189">
        <w:rPr>
          <w:b/>
          <w:bCs/>
          <w:lang w:val="nn-NO"/>
        </w:rPr>
        <w:t>er inngått mellom:</w:t>
      </w:r>
    </w:p>
    <w:p w14:paraId="3901F617" w14:textId="2B076D8E" w:rsidR="00F27181" w:rsidRPr="00F27181" w:rsidRDefault="00772EC0" w:rsidP="0011378C">
      <w:pPr>
        <w:pStyle w:val="Normalmedluftover"/>
      </w:pPr>
      <w:r>
        <w:t>Jernbanedirektoratet</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626295"/>
    <w:p w14:paraId="557BB6DF" w14:textId="77777777" w:rsidR="00F27181" w:rsidRPr="00213FB8" w:rsidRDefault="00F27181" w:rsidP="00F27181">
      <w:pPr>
        <w:rPr>
          <w:b/>
        </w:rPr>
      </w:pPr>
      <w:r w:rsidRPr="00213FB8">
        <w:rPr>
          <w:b/>
        </w:rPr>
        <w:t>Og</w:t>
      </w:r>
    </w:p>
    <w:p w14:paraId="062367A6" w14:textId="77777777" w:rsidR="00F27181" w:rsidRPr="00CC658C" w:rsidRDefault="00F27181" w:rsidP="0011378C">
      <w:pPr>
        <w:pStyle w:val="Normalmedluftover"/>
        <w:rPr>
          <w:lang w:val="nb-NO"/>
        </w:rPr>
      </w:pPr>
      <w:r w:rsidRPr="00CC658C">
        <w:rPr>
          <w:lang w:val="nb-NO"/>
        </w:rPr>
        <w:t>[Skriv her]</w:t>
      </w:r>
    </w:p>
    <w:p w14:paraId="174C0E98" w14:textId="77777777" w:rsidR="00F27181" w:rsidRDefault="00F27181" w:rsidP="00F27181">
      <w:r>
        <w:t>_____________________________________________________</w:t>
      </w:r>
    </w:p>
    <w:p w14:paraId="5BD8950A" w14:textId="548F9967" w:rsidR="00F27181" w:rsidRDefault="00F27181" w:rsidP="00F27181">
      <w:r>
        <w:t>(</w:t>
      </w:r>
      <w:r w:rsidR="002659C7">
        <w:t>H</w:t>
      </w:r>
      <w:r>
        <w:t xml:space="preserve">eretter kalt </w:t>
      </w:r>
      <w:r w:rsidR="000E1588">
        <w:t>Konsulenten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Pr="00626295" w:rsidRDefault="00F27181" w:rsidP="00F27181"/>
    <w:p w14:paraId="6143CA5E" w14:textId="77777777" w:rsidR="00F27181" w:rsidRPr="007306B9" w:rsidRDefault="00F27181" w:rsidP="00F27181">
      <w:pPr>
        <w:rPr>
          <w:b/>
          <w:bCs/>
          <w:lang w:val="da-DK"/>
        </w:rPr>
      </w:pPr>
      <w:r w:rsidRPr="007306B9">
        <w:rPr>
          <w:b/>
          <w:bCs/>
          <w:lang w:val="da-DK"/>
        </w:rPr>
        <w:t>Sted og dato:</w:t>
      </w:r>
    </w:p>
    <w:p w14:paraId="00B75297" w14:textId="77777777" w:rsidR="00F27181" w:rsidRPr="007306B9" w:rsidRDefault="00F27181" w:rsidP="0011378C">
      <w:pPr>
        <w:pStyle w:val="Normalmedluftover"/>
        <w:rPr>
          <w:lang w:val="da-DK"/>
        </w:rPr>
      </w:pPr>
      <w:r w:rsidRPr="007306B9">
        <w:rPr>
          <w:lang w:val="da-DK"/>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18F734A3" w:rsidR="00F27181" w:rsidRPr="00430794" w:rsidRDefault="00772EC0" w:rsidP="00CB12EE">
            <w:pPr>
              <w:pStyle w:val="TableContents"/>
              <w:rPr>
                <w:rFonts w:asciiTheme="minorHAnsi" w:hAnsiTheme="minorHAnsi" w:cstheme="minorHAnsi"/>
                <w:sz w:val="24"/>
                <w:szCs w:val="24"/>
              </w:rPr>
            </w:pPr>
            <w:r>
              <w:rPr>
                <w:rFonts w:asciiTheme="minorHAnsi" w:hAnsiTheme="minorHAnsi" w:cstheme="minorHAnsi"/>
                <w:sz w:val="24"/>
                <w:szCs w:val="24"/>
              </w:rPr>
              <w:t>Jernbanedirektoratet</w:t>
            </w:r>
          </w:p>
          <w:p w14:paraId="00A7CDC4" w14:textId="33D58707" w:rsidR="00F27181" w:rsidRPr="00E8559D" w:rsidRDefault="00A41DAF" w:rsidP="0011378C">
            <w:pPr>
              <w:pStyle w:val="Normalmedluftover"/>
              <w:rPr>
                <w:lang w:val="nb-NO"/>
              </w:rPr>
            </w:pPr>
            <w:r>
              <w:rPr>
                <w:lang w:val="nb-NO"/>
              </w:rPr>
              <w:t>916 810 962</w:t>
            </w:r>
          </w:p>
        </w:tc>
        <w:tc>
          <w:tcPr>
            <w:tcW w:w="4110" w:type="dxa"/>
          </w:tcPr>
          <w:p w14:paraId="408D7D5E" w14:textId="3BFBA1ED"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0E1588">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F0F5C97" w14:textId="5E9F2265" w:rsidR="00F27181" w:rsidRPr="000F6EF3" w:rsidRDefault="00F27181" w:rsidP="0011378C">
            <w:pPr>
              <w:pStyle w:val="Normalmedluftover"/>
              <w:rPr>
                <w:lang w:val="nb-NO"/>
              </w:rPr>
            </w:pPr>
            <w:r w:rsidRPr="00CC658C">
              <w:rPr>
                <w:lang w:val="nb-NO"/>
              </w:rPr>
              <w:t>[</w:t>
            </w:r>
            <w:r w:rsidR="000E1588" w:rsidRPr="00CC658C">
              <w:rPr>
                <w:lang w:val="nb-NO"/>
              </w:rPr>
              <w:t>Konsulentens</w:t>
            </w:r>
            <w:r w:rsidRPr="00CC658C">
              <w:rPr>
                <w:lang w:val="nb-NO"/>
              </w:rPr>
              <w:t xml:space="preserve"> org.nr.]</w:t>
            </w:r>
          </w:p>
        </w:tc>
      </w:tr>
      <w:tr w:rsidR="00F27181" w14:paraId="4F09D151" w14:textId="77777777" w:rsidTr="004C740E">
        <w:tc>
          <w:tcPr>
            <w:tcW w:w="4109" w:type="dxa"/>
          </w:tcPr>
          <w:p w14:paraId="0242DB7D" w14:textId="77777777" w:rsidR="00F27181" w:rsidRPr="00CC658C" w:rsidRDefault="00F27181" w:rsidP="0011378C">
            <w:pPr>
              <w:pStyle w:val="Normalmedluftover"/>
              <w:rPr>
                <w:lang w:val="nb-NO"/>
              </w:rPr>
            </w:pPr>
          </w:p>
          <w:p w14:paraId="59EAF38B" w14:textId="77777777" w:rsidR="00F27181" w:rsidRDefault="00F27181" w:rsidP="00CB12EE">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CB12EE">
            <w:pPr>
              <w:pStyle w:val="TableContents"/>
            </w:pPr>
            <w:r>
              <w:t>______________________________</w:t>
            </w:r>
          </w:p>
          <w:p w14:paraId="36F0CD89" w14:textId="5C17392F" w:rsidR="00F27181" w:rsidRDefault="00C8526B" w:rsidP="00CD23B8">
            <w:r>
              <w:t>Konsulentens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Default="00F27181" w:rsidP="00F27181"/>
    <w:p w14:paraId="3CE3E7A1" w14:textId="77777777" w:rsidR="00F27181" w:rsidRDefault="00F27181" w:rsidP="00626295"/>
    <w:p w14:paraId="0E39E1CF" w14:textId="77777777" w:rsidR="00F27181" w:rsidRDefault="00F27181" w:rsidP="00F27181">
      <w:pPr>
        <w:rPr>
          <w:b/>
          <w:bCs/>
        </w:rPr>
      </w:pPr>
      <w:r>
        <w:rPr>
          <w:b/>
          <w:bCs/>
        </w:rPr>
        <w:t>Henvendelser</w:t>
      </w:r>
    </w:p>
    <w:p w14:paraId="184C9AA4" w14:textId="77777777" w:rsidR="0025672B" w:rsidRPr="00A029C0" w:rsidRDefault="0025672B" w:rsidP="0025672B">
      <w:pPr>
        <w:rPr>
          <w:rFonts w:cstheme="minorHAnsi"/>
        </w:rPr>
      </w:pPr>
      <w:r w:rsidRPr="00A029C0">
        <w:rPr>
          <w:rFonts w:cstheme="minorHAnsi"/>
        </w:rPr>
        <w:t xml:space="preserve">Alle henvendelser </w:t>
      </w:r>
      <w:proofErr w:type="gramStart"/>
      <w:r w:rsidRPr="00A029C0">
        <w:rPr>
          <w:rFonts w:cstheme="minorHAnsi"/>
        </w:rPr>
        <w:t>vedrørende</w:t>
      </w:r>
      <w:proofErr w:type="gramEnd"/>
      <w:r w:rsidRPr="00A029C0">
        <w:rPr>
          <w:rFonts w:cstheme="minorHAnsi"/>
        </w:rPr>
        <w:t xml:space="preserve"> denne Avtalen rettes til den person eller rolle som i bilag 4 er utpekt som bemyndiget.</w:t>
      </w:r>
    </w:p>
    <w:p w14:paraId="3E572EF7" w14:textId="77777777" w:rsidR="00F27181" w:rsidRDefault="00F27181" w:rsidP="00F27181"/>
    <w:p w14:paraId="4E666E79" w14:textId="77777777" w:rsidR="00BD2BE3" w:rsidRDefault="00BD2BE3" w:rsidP="00BD2BE3">
      <w:pPr>
        <w:sectPr w:rsidR="00BD2BE3" w:rsidSect="00DF43B2">
          <w:headerReference w:type="default" r:id="rId19"/>
          <w:footerReference w:type="default" r:id="rId20"/>
          <w:headerReference w:type="first" r:id="rId21"/>
          <w:footerReference w:type="first" r:id="rId22"/>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1F710EB6" w14:textId="06FB4B17" w:rsidR="0085132B"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220512080" w:history="1">
            <w:r w:rsidR="0085132B" w:rsidRPr="008135E7">
              <w:rPr>
                <w:rStyle w:val="Hyperkobling"/>
                <w:noProof/>
              </w:rPr>
              <w:t>1.</w:t>
            </w:r>
            <w:r w:rsidR="0085132B">
              <w:rPr>
                <w:rFonts w:asciiTheme="minorHAnsi" w:eastAsiaTheme="minorEastAsia" w:hAnsiTheme="minorHAnsi" w:cstheme="minorBidi"/>
                <w:b w:val="0"/>
                <w:bCs w:val="0"/>
                <w:caps w:val="0"/>
                <w:noProof/>
                <w:kern w:val="2"/>
                <w:sz w:val="24"/>
                <w:szCs w:val="24"/>
                <w14:ligatures w14:val="standardContextual"/>
              </w:rPr>
              <w:tab/>
            </w:r>
            <w:r w:rsidR="0085132B" w:rsidRPr="008135E7">
              <w:rPr>
                <w:rStyle w:val="Hyperkobling"/>
                <w:noProof/>
              </w:rPr>
              <w:t>Alminnelige bestemmelser</w:t>
            </w:r>
            <w:r w:rsidR="0085132B">
              <w:rPr>
                <w:noProof/>
                <w:webHidden/>
              </w:rPr>
              <w:tab/>
            </w:r>
            <w:r w:rsidR="0085132B">
              <w:rPr>
                <w:noProof/>
                <w:webHidden/>
              </w:rPr>
              <w:fldChar w:fldCharType="begin"/>
            </w:r>
            <w:r w:rsidR="0085132B">
              <w:rPr>
                <w:noProof/>
                <w:webHidden/>
              </w:rPr>
              <w:instrText xml:space="preserve"> PAGEREF _Toc220512080 \h </w:instrText>
            </w:r>
            <w:r w:rsidR="0085132B">
              <w:rPr>
                <w:noProof/>
                <w:webHidden/>
              </w:rPr>
            </w:r>
            <w:r w:rsidR="0085132B">
              <w:rPr>
                <w:noProof/>
                <w:webHidden/>
              </w:rPr>
              <w:fldChar w:fldCharType="separate"/>
            </w:r>
            <w:r w:rsidR="0085132B">
              <w:rPr>
                <w:noProof/>
                <w:webHidden/>
              </w:rPr>
              <w:t>5</w:t>
            </w:r>
            <w:r w:rsidR="0085132B">
              <w:rPr>
                <w:noProof/>
                <w:webHidden/>
              </w:rPr>
              <w:fldChar w:fldCharType="end"/>
            </w:r>
          </w:hyperlink>
        </w:p>
        <w:p w14:paraId="4F4E2F70" w14:textId="4CDEA96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1" w:history="1">
            <w:r w:rsidRPr="008135E7">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Avtalens omfang</w:t>
            </w:r>
            <w:r>
              <w:rPr>
                <w:noProof/>
                <w:webHidden/>
              </w:rPr>
              <w:tab/>
            </w:r>
            <w:r>
              <w:rPr>
                <w:noProof/>
                <w:webHidden/>
              </w:rPr>
              <w:fldChar w:fldCharType="begin"/>
            </w:r>
            <w:r>
              <w:rPr>
                <w:noProof/>
                <w:webHidden/>
              </w:rPr>
              <w:instrText xml:space="preserve"> PAGEREF _Toc220512081 \h </w:instrText>
            </w:r>
            <w:r>
              <w:rPr>
                <w:noProof/>
                <w:webHidden/>
              </w:rPr>
            </w:r>
            <w:r>
              <w:rPr>
                <w:noProof/>
                <w:webHidden/>
              </w:rPr>
              <w:fldChar w:fldCharType="separate"/>
            </w:r>
            <w:r>
              <w:rPr>
                <w:noProof/>
                <w:webHidden/>
              </w:rPr>
              <w:t>5</w:t>
            </w:r>
            <w:r>
              <w:rPr>
                <w:noProof/>
                <w:webHidden/>
              </w:rPr>
              <w:fldChar w:fldCharType="end"/>
            </w:r>
          </w:hyperlink>
        </w:p>
        <w:p w14:paraId="057EC351" w14:textId="1689F79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2" w:history="1">
            <w:r w:rsidRPr="008135E7">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Bilag til avtalen</w:t>
            </w:r>
            <w:r>
              <w:rPr>
                <w:noProof/>
                <w:webHidden/>
              </w:rPr>
              <w:tab/>
            </w:r>
            <w:r>
              <w:rPr>
                <w:noProof/>
                <w:webHidden/>
              </w:rPr>
              <w:fldChar w:fldCharType="begin"/>
            </w:r>
            <w:r>
              <w:rPr>
                <w:noProof/>
                <w:webHidden/>
              </w:rPr>
              <w:instrText xml:space="preserve"> PAGEREF _Toc220512082 \h </w:instrText>
            </w:r>
            <w:r>
              <w:rPr>
                <w:noProof/>
                <w:webHidden/>
              </w:rPr>
            </w:r>
            <w:r>
              <w:rPr>
                <w:noProof/>
                <w:webHidden/>
              </w:rPr>
              <w:fldChar w:fldCharType="separate"/>
            </w:r>
            <w:r>
              <w:rPr>
                <w:noProof/>
                <w:webHidden/>
              </w:rPr>
              <w:t>5</w:t>
            </w:r>
            <w:r>
              <w:rPr>
                <w:noProof/>
                <w:webHidden/>
              </w:rPr>
              <w:fldChar w:fldCharType="end"/>
            </w:r>
          </w:hyperlink>
        </w:p>
        <w:p w14:paraId="6B17B5EB" w14:textId="183575E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3" w:history="1">
            <w:r w:rsidRPr="008135E7">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Tolkning – rangordning</w:t>
            </w:r>
            <w:r>
              <w:rPr>
                <w:noProof/>
                <w:webHidden/>
              </w:rPr>
              <w:tab/>
            </w:r>
            <w:r>
              <w:rPr>
                <w:noProof/>
                <w:webHidden/>
              </w:rPr>
              <w:fldChar w:fldCharType="begin"/>
            </w:r>
            <w:r>
              <w:rPr>
                <w:noProof/>
                <w:webHidden/>
              </w:rPr>
              <w:instrText xml:space="preserve"> PAGEREF _Toc220512083 \h </w:instrText>
            </w:r>
            <w:r>
              <w:rPr>
                <w:noProof/>
                <w:webHidden/>
              </w:rPr>
            </w:r>
            <w:r>
              <w:rPr>
                <w:noProof/>
                <w:webHidden/>
              </w:rPr>
              <w:fldChar w:fldCharType="separate"/>
            </w:r>
            <w:r>
              <w:rPr>
                <w:noProof/>
                <w:webHidden/>
              </w:rPr>
              <w:t>6</w:t>
            </w:r>
            <w:r>
              <w:rPr>
                <w:noProof/>
                <w:webHidden/>
              </w:rPr>
              <w:fldChar w:fldCharType="end"/>
            </w:r>
          </w:hyperlink>
        </w:p>
        <w:p w14:paraId="07AADAC1" w14:textId="28C54B4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84" w:history="1">
            <w:r w:rsidRPr="008135E7">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Gjennomføring av avtalen</w:t>
            </w:r>
            <w:r>
              <w:rPr>
                <w:noProof/>
                <w:webHidden/>
              </w:rPr>
              <w:tab/>
            </w:r>
            <w:r>
              <w:rPr>
                <w:noProof/>
                <w:webHidden/>
              </w:rPr>
              <w:fldChar w:fldCharType="begin"/>
            </w:r>
            <w:r>
              <w:rPr>
                <w:noProof/>
                <w:webHidden/>
              </w:rPr>
              <w:instrText xml:space="preserve"> PAGEREF _Toc220512084 \h </w:instrText>
            </w:r>
            <w:r>
              <w:rPr>
                <w:noProof/>
                <w:webHidden/>
              </w:rPr>
            </w:r>
            <w:r>
              <w:rPr>
                <w:noProof/>
                <w:webHidden/>
              </w:rPr>
              <w:fldChar w:fldCharType="separate"/>
            </w:r>
            <w:r>
              <w:rPr>
                <w:noProof/>
                <w:webHidden/>
              </w:rPr>
              <w:t>6</w:t>
            </w:r>
            <w:r>
              <w:rPr>
                <w:noProof/>
                <w:webHidden/>
              </w:rPr>
              <w:fldChar w:fldCharType="end"/>
            </w:r>
          </w:hyperlink>
        </w:p>
        <w:p w14:paraId="4096E49F" w14:textId="6458D5A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5" w:history="1">
            <w:r w:rsidRPr="008135E7">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Partenes representanter</w:t>
            </w:r>
            <w:r>
              <w:rPr>
                <w:noProof/>
                <w:webHidden/>
              </w:rPr>
              <w:tab/>
            </w:r>
            <w:r>
              <w:rPr>
                <w:noProof/>
                <w:webHidden/>
              </w:rPr>
              <w:fldChar w:fldCharType="begin"/>
            </w:r>
            <w:r>
              <w:rPr>
                <w:noProof/>
                <w:webHidden/>
              </w:rPr>
              <w:instrText xml:space="preserve"> PAGEREF _Toc220512085 \h </w:instrText>
            </w:r>
            <w:r>
              <w:rPr>
                <w:noProof/>
                <w:webHidden/>
              </w:rPr>
            </w:r>
            <w:r>
              <w:rPr>
                <w:noProof/>
                <w:webHidden/>
              </w:rPr>
              <w:fldChar w:fldCharType="separate"/>
            </w:r>
            <w:r>
              <w:rPr>
                <w:noProof/>
                <w:webHidden/>
              </w:rPr>
              <w:t>6</w:t>
            </w:r>
            <w:r>
              <w:rPr>
                <w:noProof/>
                <w:webHidden/>
              </w:rPr>
              <w:fldChar w:fldCharType="end"/>
            </w:r>
          </w:hyperlink>
        </w:p>
        <w:p w14:paraId="77CD7EAD" w14:textId="60AA2F5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6" w:history="1">
            <w:r w:rsidRPr="008135E7">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Møter</w:t>
            </w:r>
            <w:r>
              <w:rPr>
                <w:noProof/>
                <w:webHidden/>
              </w:rPr>
              <w:tab/>
            </w:r>
            <w:r>
              <w:rPr>
                <w:noProof/>
                <w:webHidden/>
              </w:rPr>
              <w:fldChar w:fldCharType="begin"/>
            </w:r>
            <w:r>
              <w:rPr>
                <w:noProof/>
                <w:webHidden/>
              </w:rPr>
              <w:instrText xml:space="preserve"> PAGEREF _Toc220512086 \h </w:instrText>
            </w:r>
            <w:r>
              <w:rPr>
                <w:noProof/>
                <w:webHidden/>
              </w:rPr>
            </w:r>
            <w:r>
              <w:rPr>
                <w:noProof/>
                <w:webHidden/>
              </w:rPr>
              <w:fldChar w:fldCharType="separate"/>
            </w:r>
            <w:r>
              <w:rPr>
                <w:noProof/>
                <w:webHidden/>
              </w:rPr>
              <w:t>6</w:t>
            </w:r>
            <w:r>
              <w:rPr>
                <w:noProof/>
                <w:webHidden/>
              </w:rPr>
              <w:fldChar w:fldCharType="end"/>
            </w:r>
          </w:hyperlink>
        </w:p>
        <w:p w14:paraId="2181A7AA" w14:textId="5829EA9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7" w:history="1">
            <w:r w:rsidRPr="008135E7">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_Toc220512087 \h </w:instrText>
            </w:r>
            <w:r>
              <w:rPr>
                <w:noProof/>
                <w:webHidden/>
              </w:rPr>
            </w:r>
            <w:r>
              <w:rPr>
                <w:noProof/>
                <w:webHidden/>
              </w:rPr>
              <w:fldChar w:fldCharType="separate"/>
            </w:r>
            <w:r>
              <w:rPr>
                <w:noProof/>
                <w:webHidden/>
              </w:rPr>
              <w:t>7</w:t>
            </w:r>
            <w:r>
              <w:rPr>
                <w:noProof/>
                <w:webHidden/>
              </w:rPr>
              <w:fldChar w:fldCharType="end"/>
            </w:r>
          </w:hyperlink>
        </w:p>
        <w:p w14:paraId="0609DF21" w14:textId="2CA3D807"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8" w:history="1">
            <w:r w:rsidRPr="008135E7">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Skriftlighet</w:t>
            </w:r>
            <w:r>
              <w:rPr>
                <w:noProof/>
                <w:webHidden/>
              </w:rPr>
              <w:tab/>
            </w:r>
            <w:r>
              <w:rPr>
                <w:noProof/>
                <w:webHidden/>
              </w:rPr>
              <w:fldChar w:fldCharType="begin"/>
            </w:r>
            <w:r>
              <w:rPr>
                <w:noProof/>
                <w:webHidden/>
              </w:rPr>
              <w:instrText xml:space="preserve"> PAGEREF _Toc220512088 \h </w:instrText>
            </w:r>
            <w:r>
              <w:rPr>
                <w:noProof/>
                <w:webHidden/>
              </w:rPr>
            </w:r>
            <w:r>
              <w:rPr>
                <w:noProof/>
                <w:webHidden/>
              </w:rPr>
              <w:fldChar w:fldCharType="separate"/>
            </w:r>
            <w:r>
              <w:rPr>
                <w:noProof/>
                <w:webHidden/>
              </w:rPr>
              <w:t>7</w:t>
            </w:r>
            <w:r>
              <w:rPr>
                <w:noProof/>
                <w:webHidden/>
              </w:rPr>
              <w:fldChar w:fldCharType="end"/>
            </w:r>
          </w:hyperlink>
        </w:p>
        <w:p w14:paraId="43C1BB92" w14:textId="29EFECB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9" w:history="1">
            <w:r w:rsidRPr="008135E7">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Fremdriftsplan og leveringsdag</w:t>
            </w:r>
            <w:r>
              <w:rPr>
                <w:noProof/>
                <w:webHidden/>
              </w:rPr>
              <w:tab/>
            </w:r>
            <w:r>
              <w:rPr>
                <w:noProof/>
                <w:webHidden/>
              </w:rPr>
              <w:fldChar w:fldCharType="begin"/>
            </w:r>
            <w:r>
              <w:rPr>
                <w:noProof/>
                <w:webHidden/>
              </w:rPr>
              <w:instrText xml:space="preserve"> PAGEREF _Toc220512089 \h </w:instrText>
            </w:r>
            <w:r>
              <w:rPr>
                <w:noProof/>
                <w:webHidden/>
              </w:rPr>
            </w:r>
            <w:r>
              <w:rPr>
                <w:noProof/>
                <w:webHidden/>
              </w:rPr>
              <w:fldChar w:fldCharType="separate"/>
            </w:r>
            <w:r>
              <w:rPr>
                <w:noProof/>
                <w:webHidden/>
              </w:rPr>
              <w:t>7</w:t>
            </w:r>
            <w:r>
              <w:rPr>
                <w:noProof/>
                <w:webHidden/>
              </w:rPr>
              <w:fldChar w:fldCharType="end"/>
            </w:r>
          </w:hyperlink>
        </w:p>
        <w:p w14:paraId="7A45ADEC" w14:textId="075B7B0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0" w:history="1">
            <w:r w:rsidRPr="008135E7">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Endringer etter avtaleinngåelse</w:t>
            </w:r>
            <w:r>
              <w:rPr>
                <w:noProof/>
                <w:webHidden/>
              </w:rPr>
              <w:tab/>
            </w:r>
            <w:r>
              <w:rPr>
                <w:noProof/>
                <w:webHidden/>
              </w:rPr>
              <w:fldChar w:fldCharType="begin"/>
            </w:r>
            <w:r>
              <w:rPr>
                <w:noProof/>
                <w:webHidden/>
              </w:rPr>
              <w:instrText xml:space="preserve"> PAGEREF _Toc220512090 \h </w:instrText>
            </w:r>
            <w:r>
              <w:rPr>
                <w:noProof/>
                <w:webHidden/>
              </w:rPr>
            </w:r>
            <w:r>
              <w:rPr>
                <w:noProof/>
                <w:webHidden/>
              </w:rPr>
              <w:fldChar w:fldCharType="separate"/>
            </w:r>
            <w:r>
              <w:rPr>
                <w:noProof/>
                <w:webHidden/>
              </w:rPr>
              <w:t>7</w:t>
            </w:r>
            <w:r>
              <w:rPr>
                <w:noProof/>
                <w:webHidden/>
              </w:rPr>
              <w:fldChar w:fldCharType="end"/>
            </w:r>
          </w:hyperlink>
        </w:p>
        <w:p w14:paraId="5E2E276D" w14:textId="69C51366"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1" w:history="1">
            <w:r w:rsidRPr="008135E7">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Varighet, avbestilling og midlertidig stans</w:t>
            </w:r>
            <w:r>
              <w:rPr>
                <w:noProof/>
                <w:webHidden/>
              </w:rPr>
              <w:tab/>
            </w:r>
            <w:r>
              <w:rPr>
                <w:noProof/>
                <w:webHidden/>
              </w:rPr>
              <w:fldChar w:fldCharType="begin"/>
            </w:r>
            <w:r>
              <w:rPr>
                <w:noProof/>
                <w:webHidden/>
              </w:rPr>
              <w:instrText xml:space="preserve"> PAGEREF _Toc220512091 \h </w:instrText>
            </w:r>
            <w:r>
              <w:rPr>
                <w:noProof/>
                <w:webHidden/>
              </w:rPr>
            </w:r>
            <w:r>
              <w:rPr>
                <w:noProof/>
                <w:webHidden/>
              </w:rPr>
              <w:fldChar w:fldCharType="separate"/>
            </w:r>
            <w:r>
              <w:rPr>
                <w:noProof/>
                <w:webHidden/>
              </w:rPr>
              <w:t>8</w:t>
            </w:r>
            <w:r>
              <w:rPr>
                <w:noProof/>
                <w:webHidden/>
              </w:rPr>
              <w:fldChar w:fldCharType="end"/>
            </w:r>
          </w:hyperlink>
        </w:p>
        <w:p w14:paraId="2BAB61A2" w14:textId="5E7D6B1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2" w:history="1">
            <w:r w:rsidRPr="008135E7">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Varighet</w:t>
            </w:r>
            <w:r>
              <w:rPr>
                <w:noProof/>
                <w:webHidden/>
              </w:rPr>
              <w:tab/>
            </w:r>
            <w:r>
              <w:rPr>
                <w:noProof/>
                <w:webHidden/>
              </w:rPr>
              <w:fldChar w:fldCharType="begin"/>
            </w:r>
            <w:r>
              <w:rPr>
                <w:noProof/>
                <w:webHidden/>
              </w:rPr>
              <w:instrText xml:space="preserve"> PAGEREF _Toc220512092 \h </w:instrText>
            </w:r>
            <w:r>
              <w:rPr>
                <w:noProof/>
                <w:webHidden/>
              </w:rPr>
            </w:r>
            <w:r>
              <w:rPr>
                <w:noProof/>
                <w:webHidden/>
              </w:rPr>
              <w:fldChar w:fldCharType="separate"/>
            </w:r>
            <w:r>
              <w:rPr>
                <w:noProof/>
                <w:webHidden/>
              </w:rPr>
              <w:t>8</w:t>
            </w:r>
            <w:r>
              <w:rPr>
                <w:noProof/>
                <w:webHidden/>
              </w:rPr>
              <w:fldChar w:fldCharType="end"/>
            </w:r>
          </w:hyperlink>
        </w:p>
        <w:p w14:paraId="68CD3FF1" w14:textId="6A60945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3" w:history="1">
            <w:r w:rsidRPr="008135E7">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Avbestilling</w:t>
            </w:r>
            <w:r>
              <w:rPr>
                <w:noProof/>
                <w:webHidden/>
              </w:rPr>
              <w:tab/>
            </w:r>
            <w:r>
              <w:rPr>
                <w:noProof/>
                <w:webHidden/>
              </w:rPr>
              <w:fldChar w:fldCharType="begin"/>
            </w:r>
            <w:r>
              <w:rPr>
                <w:noProof/>
                <w:webHidden/>
              </w:rPr>
              <w:instrText xml:space="preserve"> PAGEREF _Toc220512093 \h </w:instrText>
            </w:r>
            <w:r>
              <w:rPr>
                <w:noProof/>
                <w:webHidden/>
              </w:rPr>
            </w:r>
            <w:r>
              <w:rPr>
                <w:noProof/>
                <w:webHidden/>
              </w:rPr>
              <w:fldChar w:fldCharType="separate"/>
            </w:r>
            <w:r>
              <w:rPr>
                <w:noProof/>
                <w:webHidden/>
              </w:rPr>
              <w:t>8</w:t>
            </w:r>
            <w:r>
              <w:rPr>
                <w:noProof/>
                <w:webHidden/>
              </w:rPr>
              <w:fldChar w:fldCharType="end"/>
            </w:r>
          </w:hyperlink>
        </w:p>
        <w:p w14:paraId="251AF451" w14:textId="3B1C200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4" w:history="1">
            <w:r w:rsidRPr="008135E7">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Midlertidig stans</w:t>
            </w:r>
            <w:r>
              <w:rPr>
                <w:noProof/>
                <w:webHidden/>
              </w:rPr>
              <w:tab/>
            </w:r>
            <w:r>
              <w:rPr>
                <w:noProof/>
                <w:webHidden/>
              </w:rPr>
              <w:fldChar w:fldCharType="begin"/>
            </w:r>
            <w:r>
              <w:rPr>
                <w:noProof/>
                <w:webHidden/>
              </w:rPr>
              <w:instrText xml:space="preserve"> PAGEREF _Toc220512094 \h </w:instrText>
            </w:r>
            <w:r>
              <w:rPr>
                <w:noProof/>
                <w:webHidden/>
              </w:rPr>
            </w:r>
            <w:r>
              <w:rPr>
                <w:noProof/>
                <w:webHidden/>
              </w:rPr>
              <w:fldChar w:fldCharType="separate"/>
            </w:r>
            <w:r>
              <w:rPr>
                <w:noProof/>
                <w:webHidden/>
              </w:rPr>
              <w:t>8</w:t>
            </w:r>
            <w:r>
              <w:rPr>
                <w:noProof/>
                <w:webHidden/>
              </w:rPr>
              <w:fldChar w:fldCharType="end"/>
            </w:r>
          </w:hyperlink>
        </w:p>
        <w:p w14:paraId="161B9342" w14:textId="1844220D"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5" w:history="1">
            <w:r w:rsidRPr="008135E7">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Partenes plikter</w:t>
            </w:r>
            <w:r>
              <w:rPr>
                <w:noProof/>
                <w:webHidden/>
              </w:rPr>
              <w:tab/>
            </w:r>
            <w:r>
              <w:rPr>
                <w:noProof/>
                <w:webHidden/>
              </w:rPr>
              <w:fldChar w:fldCharType="begin"/>
            </w:r>
            <w:r>
              <w:rPr>
                <w:noProof/>
                <w:webHidden/>
              </w:rPr>
              <w:instrText xml:space="preserve"> PAGEREF _Toc220512095 \h </w:instrText>
            </w:r>
            <w:r>
              <w:rPr>
                <w:noProof/>
                <w:webHidden/>
              </w:rPr>
            </w:r>
            <w:r>
              <w:rPr>
                <w:noProof/>
                <w:webHidden/>
              </w:rPr>
              <w:fldChar w:fldCharType="separate"/>
            </w:r>
            <w:r>
              <w:rPr>
                <w:noProof/>
                <w:webHidden/>
              </w:rPr>
              <w:t>9</w:t>
            </w:r>
            <w:r>
              <w:rPr>
                <w:noProof/>
                <w:webHidden/>
              </w:rPr>
              <w:fldChar w:fldCharType="end"/>
            </w:r>
          </w:hyperlink>
        </w:p>
        <w:p w14:paraId="3AECF78F" w14:textId="589188E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6" w:history="1">
            <w:r w:rsidRPr="008135E7">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Overordnet ansvar</w:t>
            </w:r>
            <w:r>
              <w:rPr>
                <w:noProof/>
                <w:webHidden/>
              </w:rPr>
              <w:tab/>
            </w:r>
            <w:r>
              <w:rPr>
                <w:noProof/>
                <w:webHidden/>
              </w:rPr>
              <w:fldChar w:fldCharType="begin"/>
            </w:r>
            <w:r>
              <w:rPr>
                <w:noProof/>
                <w:webHidden/>
              </w:rPr>
              <w:instrText xml:space="preserve"> PAGEREF _Toc220512096 \h </w:instrText>
            </w:r>
            <w:r>
              <w:rPr>
                <w:noProof/>
                <w:webHidden/>
              </w:rPr>
            </w:r>
            <w:r>
              <w:rPr>
                <w:noProof/>
                <w:webHidden/>
              </w:rPr>
              <w:fldChar w:fldCharType="separate"/>
            </w:r>
            <w:r>
              <w:rPr>
                <w:noProof/>
                <w:webHidden/>
              </w:rPr>
              <w:t>9</w:t>
            </w:r>
            <w:r>
              <w:rPr>
                <w:noProof/>
                <w:webHidden/>
              </w:rPr>
              <w:fldChar w:fldCharType="end"/>
            </w:r>
          </w:hyperlink>
        </w:p>
        <w:p w14:paraId="2FE205B6" w14:textId="2AFABB9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7" w:history="1">
            <w:r w:rsidRPr="008135E7">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ansvar og kompetanse</w:t>
            </w:r>
            <w:r>
              <w:rPr>
                <w:noProof/>
                <w:webHidden/>
              </w:rPr>
              <w:tab/>
            </w:r>
            <w:r>
              <w:rPr>
                <w:noProof/>
                <w:webHidden/>
              </w:rPr>
              <w:fldChar w:fldCharType="begin"/>
            </w:r>
            <w:r>
              <w:rPr>
                <w:noProof/>
                <w:webHidden/>
              </w:rPr>
              <w:instrText xml:space="preserve"> PAGEREF _Toc220512097 \h </w:instrText>
            </w:r>
            <w:r>
              <w:rPr>
                <w:noProof/>
                <w:webHidden/>
              </w:rPr>
            </w:r>
            <w:r>
              <w:rPr>
                <w:noProof/>
                <w:webHidden/>
              </w:rPr>
              <w:fldChar w:fldCharType="separate"/>
            </w:r>
            <w:r>
              <w:rPr>
                <w:noProof/>
                <w:webHidden/>
              </w:rPr>
              <w:t>9</w:t>
            </w:r>
            <w:r>
              <w:rPr>
                <w:noProof/>
                <w:webHidden/>
              </w:rPr>
              <w:fldChar w:fldCharType="end"/>
            </w:r>
          </w:hyperlink>
        </w:p>
        <w:p w14:paraId="0D01EC04" w14:textId="75BA117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8" w:history="1">
            <w:r w:rsidRPr="008135E7">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_Toc220512098 \h </w:instrText>
            </w:r>
            <w:r>
              <w:rPr>
                <w:noProof/>
                <w:webHidden/>
              </w:rPr>
            </w:r>
            <w:r>
              <w:rPr>
                <w:noProof/>
                <w:webHidden/>
              </w:rPr>
              <w:fldChar w:fldCharType="separate"/>
            </w:r>
            <w:r>
              <w:rPr>
                <w:noProof/>
                <w:webHidden/>
              </w:rPr>
              <w:t>9</w:t>
            </w:r>
            <w:r>
              <w:rPr>
                <w:noProof/>
                <w:webHidden/>
              </w:rPr>
              <w:fldChar w:fldCharType="end"/>
            </w:r>
          </w:hyperlink>
        </w:p>
        <w:p w14:paraId="1DC80137" w14:textId="0CE559C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9" w:history="1">
            <w:r w:rsidRPr="008135E7">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Bruk av underleverandører og tredjeparter</w:t>
            </w:r>
            <w:r>
              <w:rPr>
                <w:noProof/>
                <w:webHidden/>
              </w:rPr>
              <w:tab/>
            </w:r>
            <w:r>
              <w:rPr>
                <w:noProof/>
                <w:webHidden/>
              </w:rPr>
              <w:fldChar w:fldCharType="begin"/>
            </w:r>
            <w:r>
              <w:rPr>
                <w:noProof/>
                <w:webHidden/>
              </w:rPr>
              <w:instrText xml:space="preserve"> PAGEREF _Toc220512099 \h </w:instrText>
            </w:r>
            <w:r>
              <w:rPr>
                <w:noProof/>
                <w:webHidden/>
              </w:rPr>
            </w:r>
            <w:r>
              <w:rPr>
                <w:noProof/>
                <w:webHidden/>
              </w:rPr>
              <w:fldChar w:fldCharType="separate"/>
            </w:r>
            <w:r>
              <w:rPr>
                <w:noProof/>
                <w:webHidden/>
              </w:rPr>
              <w:t>9</w:t>
            </w:r>
            <w:r>
              <w:rPr>
                <w:noProof/>
                <w:webHidden/>
              </w:rPr>
              <w:fldChar w:fldCharType="end"/>
            </w:r>
          </w:hyperlink>
        </w:p>
        <w:p w14:paraId="1CE35175" w14:textId="01678D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0" w:history="1">
            <w:r w:rsidRPr="008135E7">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bruk av underleverandører</w:t>
            </w:r>
            <w:r>
              <w:rPr>
                <w:noProof/>
                <w:webHidden/>
              </w:rPr>
              <w:tab/>
            </w:r>
            <w:r>
              <w:rPr>
                <w:noProof/>
                <w:webHidden/>
              </w:rPr>
              <w:fldChar w:fldCharType="begin"/>
            </w:r>
            <w:r>
              <w:rPr>
                <w:noProof/>
                <w:webHidden/>
              </w:rPr>
              <w:instrText xml:space="preserve"> PAGEREF _Toc220512100 \h </w:instrText>
            </w:r>
            <w:r>
              <w:rPr>
                <w:noProof/>
                <w:webHidden/>
              </w:rPr>
            </w:r>
            <w:r>
              <w:rPr>
                <w:noProof/>
                <w:webHidden/>
              </w:rPr>
              <w:fldChar w:fldCharType="separate"/>
            </w:r>
            <w:r>
              <w:rPr>
                <w:noProof/>
                <w:webHidden/>
              </w:rPr>
              <w:t>9</w:t>
            </w:r>
            <w:r>
              <w:rPr>
                <w:noProof/>
                <w:webHidden/>
              </w:rPr>
              <w:fldChar w:fldCharType="end"/>
            </w:r>
          </w:hyperlink>
        </w:p>
        <w:p w14:paraId="57B8AB00" w14:textId="4E72485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1" w:history="1">
            <w:r w:rsidRPr="008135E7">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bruk av tredjepart</w:t>
            </w:r>
            <w:r>
              <w:rPr>
                <w:noProof/>
                <w:webHidden/>
              </w:rPr>
              <w:tab/>
            </w:r>
            <w:r>
              <w:rPr>
                <w:noProof/>
                <w:webHidden/>
              </w:rPr>
              <w:fldChar w:fldCharType="begin"/>
            </w:r>
            <w:r>
              <w:rPr>
                <w:noProof/>
                <w:webHidden/>
              </w:rPr>
              <w:instrText xml:space="preserve"> PAGEREF _Toc220512101 \h </w:instrText>
            </w:r>
            <w:r>
              <w:rPr>
                <w:noProof/>
                <w:webHidden/>
              </w:rPr>
            </w:r>
            <w:r>
              <w:rPr>
                <w:noProof/>
                <w:webHidden/>
              </w:rPr>
              <w:fldChar w:fldCharType="separate"/>
            </w:r>
            <w:r>
              <w:rPr>
                <w:noProof/>
                <w:webHidden/>
              </w:rPr>
              <w:t>10</w:t>
            </w:r>
            <w:r>
              <w:rPr>
                <w:noProof/>
                <w:webHidden/>
              </w:rPr>
              <w:fldChar w:fldCharType="end"/>
            </w:r>
          </w:hyperlink>
        </w:p>
        <w:p w14:paraId="6285135D" w14:textId="7853BA8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2" w:history="1">
            <w:r w:rsidRPr="008135E7">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Nøkkelpersonell</w:t>
            </w:r>
            <w:r>
              <w:rPr>
                <w:noProof/>
                <w:webHidden/>
              </w:rPr>
              <w:tab/>
            </w:r>
            <w:r>
              <w:rPr>
                <w:noProof/>
                <w:webHidden/>
              </w:rPr>
              <w:fldChar w:fldCharType="begin"/>
            </w:r>
            <w:r>
              <w:rPr>
                <w:noProof/>
                <w:webHidden/>
              </w:rPr>
              <w:instrText xml:space="preserve"> PAGEREF _Toc220512102 \h </w:instrText>
            </w:r>
            <w:r>
              <w:rPr>
                <w:noProof/>
                <w:webHidden/>
              </w:rPr>
            </w:r>
            <w:r>
              <w:rPr>
                <w:noProof/>
                <w:webHidden/>
              </w:rPr>
              <w:fldChar w:fldCharType="separate"/>
            </w:r>
            <w:r>
              <w:rPr>
                <w:noProof/>
                <w:webHidden/>
              </w:rPr>
              <w:t>10</w:t>
            </w:r>
            <w:r>
              <w:rPr>
                <w:noProof/>
                <w:webHidden/>
              </w:rPr>
              <w:fldChar w:fldCharType="end"/>
            </w:r>
          </w:hyperlink>
        </w:p>
        <w:p w14:paraId="2644B3FF" w14:textId="638104D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3" w:history="1">
            <w:r w:rsidRPr="008135E7">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Taushetsplikt</w:t>
            </w:r>
            <w:r>
              <w:rPr>
                <w:noProof/>
                <w:webHidden/>
              </w:rPr>
              <w:tab/>
            </w:r>
            <w:r>
              <w:rPr>
                <w:noProof/>
                <w:webHidden/>
              </w:rPr>
              <w:fldChar w:fldCharType="begin"/>
            </w:r>
            <w:r>
              <w:rPr>
                <w:noProof/>
                <w:webHidden/>
              </w:rPr>
              <w:instrText xml:space="preserve"> PAGEREF _Toc220512103 \h </w:instrText>
            </w:r>
            <w:r>
              <w:rPr>
                <w:noProof/>
                <w:webHidden/>
              </w:rPr>
            </w:r>
            <w:r>
              <w:rPr>
                <w:noProof/>
                <w:webHidden/>
              </w:rPr>
              <w:fldChar w:fldCharType="separate"/>
            </w:r>
            <w:r>
              <w:rPr>
                <w:noProof/>
                <w:webHidden/>
              </w:rPr>
              <w:t>10</w:t>
            </w:r>
            <w:r>
              <w:rPr>
                <w:noProof/>
                <w:webHidden/>
              </w:rPr>
              <w:fldChar w:fldCharType="end"/>
            </w:r>
          </w:hyperlink>
        </w:p>
        <w:p w14:paraId="34BA15FA" w14:textId="2BA9643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4" w:history="1">
            <w:r w:rsidRPr="008135E7">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Lønns- og arbeidsvilkår</w:t>
            </w:r>
            <w:r>
              <w:rPr>
                <w:noProof/>
                <w:webHidden/>
              </w:rPr>
              <w:tab/>
            </w:r>
            <w:r>
              <w:rPr>
                <w:noProof/>
                <w:webHidden/>
              </w:rPr>
              <w:fldChar w:fldCharType="begin"/>
            </w:r>
            <w:r>
              <w:rPr>
                <w:noProof/>
                <w:webHidden/>
              </w:rPr>
              <w:instrText xml:space="preserve"> PAGEREF _Toc220512104 \h </w:instrText>
            </w:r>
            <w:r>
              <w:rPr>
                <w:noProof/>
                <w:webHidden/>
              </w:rPr>
            </w:r>
            <w:r>
              <w:rPr>
                <w:noProof/>
                <w:webHidden/>
              </w:rPr>
              <w:fldChar w:fldCharType="separate"/>
            </w:r>
            <w:r>
              <w:rPr>
                <w:noProof/>
                <w:webHidden/>
              </w:rPr>
              <w:t>11</w:t>
            </w:r>
            <w:r>
              <w:rPr>
                <w:noProof/>
                <w:webHidden/>
              </w:rPr>
              <w:fldChar w:fldCharType="end"/>
            </w:r>
          </w:hyperlink>
        </w:p>
        <w:p w14:paraId="61E9F794" w14:textId="08D3694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5" w:history="1">
            <w:r w:rsidRPr="008135E7">
              <w:rPr>
                <w:rStyle w:val="Hyperkobling"/>
                <w:noProof/>
              </w:rPr>
              <w:t>5.5.1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Generelt</w:t>
            </w:r>
            <w:r>
              <w:rPr>
                <w:noProof/>
                <w:webHidden/>
              </w:rPr>
              <w:tab/>
            </w:r>
            <w:r>
              <w:rPr>
                <w:noProof/>
                <w:webHidden/>
              </w:rPr>
              <w:fldChar w:fldCharType="begin"/>
            </w:r>
            <w:r>
              <w:rPr>
                <w:noProof/>
                <w:webHidden/>
              </w:rPr>
              <w:instrText xml:space="preserve"> PAGEREF _Toc220512105 \h </w:instrText>
            </w:r>
            <w:r>
              <w:rPr>
                <w:noProof/>
                <w:webHidden/>
              </w:rPr>
            </w:r>
            <w:r>
              <w:rPr>
                <w:noProof/>
                <w:webHidden/>
              </w:rPr>
              <w:fldChar w:fldCharType="separate"/>
            </w:r>
            <w:r>
              <w:rPr>
                <w:noProof/>
                <w:webHidden/>
              </w:rPr>
              <w:t>11</w:t>
            </w:r>
            <w:r>
              <w:rPr>
                <w:noProof/>
                <w:webHidden/>
              </w:rPr>
              <w:fldChar w:fldCharType="end"/>
            </w:r>
          </w:hyperlink>
        </w:p>
        <w:p w14:paraId="67CBC7D9" w14:textId="46D8286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6" w:history="1">
            <w:r w:rsidRPr="008135E7">
              <w:rPr>
                <w:rStyle w:val="Hyperkobling"/>
                <w:noProof/>
              </w:rPr>
              <w:t>5.5.2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Dokumentasjon</w:t>
            </w:r>
            <w:r>
              <w:rPr>
                <w:noProof/>
                <w:webHidden/>
              </w:rPr>
              <w:tab/>
            </w:r>
            <w:r>
              <w:rPr>
                <w:noProof/>
                <w:webHidden/>
              </w:rPr>
              <w:fldChar w:fldCharType="begin"/>
            </w:r>
            <w:r>
              <w:rPr>
                <w:noProof/>
                <w:webHidden/>
              </w:rPr>
              <w:instrText xml:space="preserve"> PAGEREF _Toc220512106 \h </w:instrText>
            </w:r>
            <w:r>
              <w:rPr>
                <w:noProof/>
                <w:webHidden/>
              </w:rPr>
            </w:r>
            <w:r>
              <w:rPr>
                <w:noProof/>
                <w:webHidden/>
              </w:rPr>
              <w:fldChar w:fldCharType="separate"/>
            </w:r>
            <w:r>
              <w:rPr>
                <w:noProof/>
                <w:webHidden/>
              </w:rPr>
              <w:t>11</w:t>
            </w:r>
            <w:r>
              <w:rPr>
                <w:noProof/>
                <w:webHidden/>
              </w:rPr>
              <w:fldChar w:fldCharType="end"/>
            </w:r>
          </w:hyperlink>
        </w:p>
        <w:p w14:paraId="0FBEBCEE" w14:textId="12C6068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7" w:history="1">
            <w:r w:rsidRPr="008135E7">
              <w:rPr>
                <w:rStyle w:val="Hyperkobling"/>
                <w:noProof/>
              </w:rPr>
              <w:t>5.5.3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Manglende oppfyllelse</w:t>
            </w:r>
            <w:r>
              <w:rPr>
                <w:noProof/>
                <w:webHidden/>
              </w:rPr>
              <w:tab/>
            </w:r>
            <w:r>
              <w:rPr>
                <w:noProof/>
                <w:webHidden/>
              </w:rPr>
              <w:fldChar w:fldCharType="begin"/>
            </w:r>
            <w:r>
              <w:rPr>
                <w:noProof/>
                <w:webHidden/>
              </w:rPr>
              <w:instrText xml:space="preserve"> PAGEREF _Toc220512107 \h </w:instrText>
            </w:r>
            <w:r>
              <w:rPr>
                <w:noProof/>
                <w:webHidden/>
              </w:rPr>
            </w:r>
            <w:r>
              <w:rPr>
                <w:noProof/>
                <w:webHidden/>
              </w:rPr>
              <w:fldChar w:fldCharType="separate"/>
            </w:r>
            <w:r>
              <w:rPr>
                <w:noProof/>
                <w:webHidden/>
              </w:rPr>
              <w:t>12</w:t>
            </w:r>
            <w:r>
              <w:rPr>
                <w:noProof/>
                <w:webHidden/>
              </w:rPr>
              <w:fldChar w:fldCharType="end"/>
            </w:r>
          </w:hyperlink>
        </w:p>
        <w:p w14:paraId="2362BBEC" w14:textId="1BF031AA"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08" w:history="1">
            <w:r w:rsidRPr="008135E7">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Vederlag og betalingsbetingelser</w:t>
            </w:r>
            <w:r>
              <w:rPr>
                <w:noProof/>
                <w:webHidden/>
              </w:rPr>
              <w:tab/>
            </w:r>
            <w:r>
              <w:rPr>
                <w:noProof/>
                <w:webHidden/>
              </w:rPr>
              <w:fldChar w:fldCharType="begin"/>
            </w:r>
            <w:r>
              <w:rPr>
                <w:noProof/>
                <w:webHidden/>
              </w:rPr>
              <w:instrText xml:space="preserve"> PAGEREF _Toc220512108 \h </w:instrText>
            </w:r>
            <w:r>
              <w:rPr>
                <w:noProof/>
                <w:webHidden/>
              </w:rPr>
            </w:r>
            <w:r>
              <w:rPr>
                <w:noProof/>
                <w:webHidden/>
              </w:rPr>
              <w:fldChar w:fldCharType="separate"/>
            </w:r>
            <w:r>
              <w:rPr>
                <w:noProof/>
                <w:webHidden/>
              </w:rPr>
              <w:t>12</w:t>
            </w:r>
            <w:r>
              <w:rPr>
                <w:noProof/>
                <w:webHidden/>
              </w:rPr>
              <w:fldChar w:fldCharType="end"/>
            </w:r>
          </w:hyperlink>
        </w:p>
        <w:p w14:paraId="1DD00ED3" w14:textId="7A22AAE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9" w:history="1">
            <w:r w:rsidRPr="008135E7">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Vederlag</w:t>
            </w:r>
            <w:r>
              <w:rPr>
                <w:noProof/>
                <w:webHidden/>
              </w:rPr>
              <w:tab/>
            </w:r>
            <w:r>
              <w:rPr>
                <w:noProof/>
                <w:webHidden/>
              </w:rPr>
              <w:fldChar w:fldCharType="begin"/>
            </w:r>
            <w:r>
              <w:rPr>
                <w:noProof/>
                <w:webHidden/>
              </w:rPr>
              <w:instrText xml:space="preserve"> PAGEREF _Toc220512109 \h </w:instrText>
            </w:r>
            <w:r>
              <w:rPr>
                <w:noProof/>
                <w:webHidden/>
              </w:rPr>
            </w:r>
            <w:r>
              <w:rPr>
                <w:noProof/>
                <w:webHidden/>
              </w:rPr>
              <w:fldChar w:fldCharType="separate"/>
            </w:r>
            <w:r>
              <w:rPr>
                <w:noProof/>
                <w:webHidden/>
              </w:rPr>
              <w:t>12</w:t>
            </w:r>
            <w:r>
              <w:rPr>
                <w:noProof/>
                <w:webHidden/>
              </w:rPr>
              <w:fldChar w:fldCharType="end"/>
            </w:r>
          </w:hyperlink>
        </w:p>
        <w:p w14:paraId="51D57012" w14:textId="4C52346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0" w:history="1">
            <w:r w:rsidRPr="008135E7">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Fakturering</w:t>
            </w:r>
            <w:r>
              <w:rPr>
                <w:noProof/>
                <w:webHidden/>
              </w:rPr>
              <w:tab/>
            </w:r>
            <w:r>
              <w:rPr>
                <w:noProof/>
                <w:webHidden/>
              </w:rPr>
              <w:fldChar w:fldCharType="begin"/>
            </w:r>
            <w:r>
              <w:rPr>
                <w:noProof/>
                <w:webHidden/>
              </w:rPr>
              <w:instrText xml:space="preserve"> PAGEREF _Toc220512110 \h </w:instrText>
            </w:r>
            <w:r>
              <w:rPr>
                <w:noProof/>
                <w:webHidden/>
              </w:rPr>
            </w:r>
            <w:r>
              <w:rPr>
                <w:noProof/>
                <w:webHidden/>
              </w:rPr>
              <w:fldChar w:fldCharType="separate"/>
            </w:r>
            <w:r>
              <w:rPr>
                <w:noProof/>
                <w:webHidden/>
              </w:rPr>
              <w:t>12</w:t>
            </w:r>
            <w:r>
              <w:rPr>
                <w:noProof/>
                <w:webHidden/>
              </w:rPr>
              <w:fldChar w:fldCharType="end"/>
            </w:r>
          </w:hyperlink>
        </w:p>
        <w:p w14:paraId="04393DF5" w14:textId="21D162F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1" w:history="1">
            <w:r w:rsidRPr="008135E7">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Forsinkelsesrente</w:t>
            </w:r>
            <w:r>
              <w:rPr>
                <w:noProof/>
                <w:webHidden/>
              </w:rPr>
              <w:tab/>
            </w:r>
            <w:r>
              <w:rPr>
                <w:noProof/>
                <w:webHidden/>
              </w:rPr>
              <w:fldChar w:fldCharType="begin"/>
            </w:r>
            <w:r>
              <w:rPr>
                <w:noProof/>
                <w:webHidden/>
              </w:rPr>
              <w:instrText xml:space="preserve"> PAGEREF _Toc220512111 \h </w:instrText>
            </w:r>
            <w:r>
              <w:rPr>
                <w:noProof/>
                <w:webHidden/>
              </w:rPr>
            </w:r>
            <w:r>
              <w:rPr>
                <w:noProof/>
                <w:webHidden/>
              </w:rPr>
              <w:fldChar w:fldCharType="separate"/>
            </w:r>
            <w:r>
              <w:rPr>
                <w:noProof/>
                <w:webHidden/>
              </w:rPr>
              <w:t>13</w:t>
            </w:r>
            <w:r>
              <w:rPr>
                <w:noProof/>
                <w:webHidden/>
              </w:rPr>
              <w:fldChar w:fldCharType="end"/>
            </w:r>
          </w:hyperlink>
        </w:p>
        <w:p w14:paraId="230A8432" w14:textId="1CE61D4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2" w:history="1">
            <w:r w:rsidRPr="008135E7">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Betalingsmislighold</w:t>
            </w:r>
            <w:r>
              <w:rPr>
                <w:noProof/>
                <w:webHidden/>
              </w:rPr>
              <w:tab/>
            </w:r>
            <w:r>
              <w:rPr>
                <w:noProof/>
                <w:webHidden/>
              </w:rPr>
              <w:fldChar w:fldCharType="begin"/>
            </w:r>
            <w:r>
              <w:rPr>
                <w:noProof/>
                <w:webHidden/>
              </w:rPr>
              <w:instrText xml:space="preserve"> PAGEREF _Toc220512112 \h </w:instrText>
            </w:r>
            <w:r>
              <w:rPr>
                <w:noProof/>
                <w:webHidden/>
              </w:rPr>
            </w:r>
            <w:r>
              <w:rPr>
                <w:noProof/>
                <w:webHidden/>
              </w:rPr>
              <w:fldChar w:fldCharType="separate"/>
            </w:r>
            <w:r>
              <w:rPr>
                <w:noProof/>
                <w:webHidden/>
              </w:rPr>
              <w:t>13</w:t>
            </w:r>
            <w:r>
              <w:rPr>
                <w:noProof/>
                <w:webHidden/>
              </w:rPr>
              <w:fldChar w:fldCharType="end"/>
            </w:r>
          </w:hyperlink>
        </w:p>
        <w:p w14:paraId="657E41BC" w14:textId="78A3D49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3" w:history="1">
            <w:r w:rsidRPr="008135E7">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Prisendring</w:t>
            </w:r>
            <w:r>
              <w:rPr>
                <w:noProof/>
                <w:webHidden/>
              </w:rPr>
              <w:tab/>
            </w:r>
            <w:r>
              <w:rPr>
                <w:noProof/>
                <w:webHidden/>
              </w:rPr>
              <w:fldChar w:fldCharType="begin"/>
            </w:r>
            <w:r>
              <w:rPr>
                <w:noProof/>
                <w:webHidden/>
              </w:rPr>
              <w:instrText xml:space="preserve"> PAGEREF _Toc220512113 \h </w:instrText>
            </w:r>
            <w:r>
              <w:rPr>
                <w:noProof/>
                <w:webHidden/>
              </w:rPr>
            </w:r>
            <w:r>
              <w:rPr>
                <w:noProof/>
                <w:webHidden/>
              </w:rPr>
              <w:fldChar w:fldCharType="separate"/>
            </w:r>
            <w:r>
              <w:rPr>
                <w:noProof/>
                <w:webHidden/>
              </w:rPr>
              <w:t>13</w:t>
            </w:r>
            <w:r>
              <w:rPr>
                <w:noProof/>
                <w:webHidden/>
              </w:rPr>
              <w:fldChar w:fldCharType="end"/>
            </w:r>
          </w:hyperlink>
        </w:p>
        <w:p w14:paraId="37ACC5C1" w14:textId="412D73FC"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14" w:history="1">
            <w:r w:rsidRPr="008135E7">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Informasjonssikkerhet og personvern</w:t>
            </w:r>
            <w:r>
              <w:rPr>
                <w:noProof/>
                <w:webHidden/>
              </w:rPr>
              <w:tab/>
            </w:r>
            <w:r>
              <w:rPr>
                <w:noProof/>
                <w:webHidden/>
              </w:rPr>
              <w:fldChar w:fldCharType="begin"/>
            </w:r>
            <w:r>
              <w:rPr>
                <w:noProof/>
                <w:webHidden/>
              </w:rPr>
              <w:instrText xml:space="preserve"> PAGEREF _Toc220512114 \h </w:instrText>
            </w:r>
            <w:r>
              <w:rPr>
                <w:noProof/>
                <w:webHidden/>
              </w:rPr>
            </w:r>
            <w:r>
              <w:rPr>
                <w:noProof/>
                <w:webHidden/>
              </w:rPr>
              <w:fldChar w:fldCharType="separate"/>
            </w:r>
            <w:r>
              <w:rPr>
                <w:noProof/>
                <w:webHidden/>
              </w:rPr>
              <w:t>14</w:t>
            </w:r>
            <w:r>
              <w:rPr>
                <w:noProof/>
                <w:webHidden/>
              </w:rPr>
              <w:fldChar w:fldCharType="end"/>
            </w:r>
          </w:hyperlink>
        </w:p>
        <w:p w14:paraId="7A2B4BA3" w14:textId="08CA4B7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5" w:history="1">
            <w:r w:rsidRPr="008135E7">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Informasjonssikkerhet</w:t>
            </w:r>
            <w:r>
              <w:rPr>
                <w:noProof/>
                <w:webHidden/>
              </w:rPr>
              <w:tab/>
            </w:r>
            <w:r>
              <w:rPr>
                <w:noProof/>
                <w:webHidden/>
              </w:rPr>
              <w:fldChar w:fldCharType="begin"/>
            </w:r>
            <w:r>
              <w:rPr>
                <w:noProof/>
                <w:webHidden/>
              </w:rPr>
              <w:instrText xml:space="preserve"> PAGEREF _Toc220512115 \h </w:instrText>
            </w:r>
            <w:r>
              <w:rPr>
                <w:noProof/>
                <w:webHidden/>
              </w:rPr>
            </w:r>
            <w:r>
              <w:rPr>
                <w:noProof/>
                <w:webHidden/>
              </w:rPr>
              <w:fldChar w:fldCharType="separate"/>
            </w:r>
            <w:r>
              <w:rPr>
                <w:noProof/>
                <w:webHidden/>
              </w:rPr>
              <w:t>14</w:t>
            </w:r>
            <w:r>
              <w:rPr>
                <w:noProof/>
                <w:webHidden/>
              </w:rPr>
              <w:fldChar w:fldCharType="end"/>
            </w:r>
          </w:hyperlink>
        </w:p>
        <w:p w14:paraId="6A0193D7" w14:textId="415BB2E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6" w:history="1">
            <w:r w:rsidRPr="008135E7">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Personopplysninger</w:t>
            </w:r>
            <w:r>
              <w:rPr>
                <w:noProof/>
                <w:webHidden/>
              </w:rPr>
              <w:tab/>
            </w:r>
            <w:r>
              <w:rPr>
                <w:noProof/>
                <w:webHidden/>
              </w:rPr>
              <w:fldChar w:fldCharType="begin"/>
            </w:r>
            <w:r>
              <w:rPr>
                <w:noProof/>
                <w:webHidden/>
              </w:rPr>
              <w:instrText xml:space="preserve"> PAGEREF _Toc220512116 \h </w:instrText>
            </w:r>
            <w:r>
              <w:rPr>
                <w:noProof/>
                <w:webHidden/>
              </w:rPr>
            </w:r>
            <w:r>
              <w:rPr>
                <w:noProof/>
                <w:webHidden/>
              </w:rPr>
              <w:fldChar w:fldCharType="separate"/>
            </w:r>
            <w:r>
              <w:rPr>
                <w:noProof/>
                <w:webHidden/>
              </w:rPr>
              <w:t>14</w:t>
            </w:r>
            <w:r>
              <w:rPr>
                <w:noProof/>
                <w:webHidden/>
              </w:rPr>
              <w:fldChar w:fldCharType="end"/>
            </w:r>
          </w:hyperlink>
        </w:p>
        <w:p w14:paraId="59918109" w14:textId="36E543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7" w:history="1">
            <w:r w:rsidRPr="008135E7">
              <w:rPr>
                <w:rStyle w:val="Hyperkobling"/>
                <w:noProof/>
              </w:rPr>
              <w:t>7.2.1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Plikt til å inngå databehandleravtale</w:t>
            </w:r>
            <w:r>
              <w:rPr>
                <w:noProof/>
                <w:webHidden/>
              </w:rPr>
              <w:tab/>
            </w:r>
            <w:r>
              <w:rPr>
                <w:noProof/>
                <w:webHidden/>
              </w:rPr>
              <w:fldChar w:fldCharType="begin"/>
            </w:r>
            <w:r>
              <w:rPr>
                <w:noProof/>
                <w:webHidden/>
              </w:rPr>
              <w:instrText xml:space="preserve"> PAGEREF _Toc220512117 \h </w:instrText>
            </w:r>
            <w:r>
              <w:rPr>
                <w:noProof/>
                <w:webHidden/>
              </w:rPr>
            </w:r>
            <w:r>
              <w:rPr>
                <w:noProof/>
                <w:webHidden/>
              </w:rPr>
              <w:fldChar w:fldCharType="separate"/>
            </w:r>
            <w:r>
              <w:rPr>
                <w:noProof/>
                <w:webHidden/>
              </w:rPr>
              <w:t>14</w:t>
            </w:r>
            <w:r>
              <w:rPr>
                <w:noProof/>
                <w:webHidden/>
              </w:rPr>
              <w:fldChar w:fldCharType="end"/>
            </w:r>
          </w:hyperlink>
        </w:p>
        <w:p w14:paraId="3E101F9F" w14:textId="387045C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8" w:history="1">
            <w:r w:rsidRPr="008135E7">
              <w:rPr>
                <w:rStyle w:val="Hyperkobling"/>
                <w:noProof/>
              </w:rPr>
              <w:t>7.2.2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Øvrige plikter knyttet til behandling av personopplysninger</w:t>
            </w:r>
            <w:r>
              <w:rPr>
                <w:noProof/>
                <w:webHidden/>
              </w:rPr>
              <w:tab/>
            </w:r>
            <w:r>
              <w:rPr>
                <w:noProof/>
                <w:webHidden/>
              </w:rPr>
              <w:fldChar w:fldCharType="begin"/>
            </w:r>
            <w:r>
              <w:rPr>
                <w:noProof/>
                <w:webHidden/>
              </w:rPr>
              <w:instrText xml:space="preserve"> PAGEREF _Toc220512118 \h </w:instrText>
            </w:r>
            <w:r>
              <w:rPr>
                <w:noProof/>
                <w:webHidden/>
              </w:rPr>
            </w:r>
            <w:r>
              <w:rPr>
                <w:noProof/>
                <w:webHidden/>
              </w:rPr>
              <w:fldChar w:fldCharType="separate"/>
            </w:r>
            <w:r>
              <w:rPr>
                <w:noProof/>
                <w:webHidden/>
              </w:rPr>
              <w:t>14</w:t>
            </w:r>
            <w:r>
              <w:rPr>
                <w:noProof/>
                <w:webHidden/>
              </w:rPr>
              <w:fldChar w:fldCharType="end"/>
            </w:r>
          </w:hyperlink>
        </w:p>
        <w:p w14:paraId="0B99D914" w14:textId="093548A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9" w:history="1">
            <w:r w:rsidRPr="008135E7">
              <w:rPr>
                <w:rStyle w:val="Hyperkobling"/>
                <w:noProof/>
              </w:rPr>
              <w:t>7.2.3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 som skyldes overtredelse av personvernforordningen</w:t>
            </w:r>
            <w:r>
              <w:rPr>
                <w:noProof/>
                <w:webHidden/>
              </w:rPr>
              <w:tab/>
            </w:r>
            <w:r>
              <w:rPr>
                <w:noProof/>
                <w:webHidden/>
              </w:rPr>
              <w:fldChar w:fldCharType="begin"/>
            </w:r>
            <w:r>
              <w:rPr>
                <w:noProof/>
                <w:webHidden/>
              </w:rPr>
              <w:instrText xml:space="preserve"> PAGEREF _Toc220512119 \h </w:instrText>
            </w:r>
            <w:r>
              <w:rPr>
                <w:noProof/>
                <w:webHidden/>
              </w:rPr>
            </w:r>
            <w:r>
              <w:rPr>
                <w:noProof/>
                <w:webHidden/>
              </w:rPr>
              <w:fldChar w:fldCharType="separate"/>
            </w:r>
            <w:r>
              <w:rPr>
                <w:noProof/>
                <w:webHidden/>
              </w:rPr>
              <w:t>15</w:t>
            </w:r>
            <w:r>
              <w:rPr>
                <w:noProof/>
                <w:webHidden/>
              </w:rPr>
              <w:fldChar w:fldCharType="end"/>
            </w:r>
          </w:hyperlink>
        </w:p>
        <w:p w14:paraId="28297E3A" w14:textId="54E5B639"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0" w:history="1">
            <w:r w:rsidRPr="008135E7">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Opphavs- og eiendomsrett</w:t>
            </w:r>
            <w:r>
              <w:rPr>
                <w:noProof/>
                <w:webHidden/>
              </w:rPr>
              <w:tab/>
            </w:r>
            <w:r>
              <w:rPr>
                <w:noProof/>
                <w:webHidden/>
              </w:rPr>
              <w:fldChar w:fldCharType="begin"/>
            </w:r>
            <w:r>
              <w:rPr>
                <w:noProof/>
                <w:webHidden/>
              </w:rPr>
              <w:instrText xml:space="preserve"> PAGEREF _Toc220512120 \h </w:instrText>
            </w:r>
            <w:r>
              <w:rPr>
                <w:noProof/>
                <w:webHidden/>
              </w:rPr>
            </w:r>
            <w:r>
              <w:rPr>
                <w:noProof/>
                <w:webHidden/>
              </w:rPr>
              <w:fldChar w:fldCharType="separate"/>
            </w:r>
            <w:r>
              <w:rPr>
                <w:noProof/>
                <w:webHidden/>
              </w:rPr>
              <w:t>15</w:t>
            </w:r>
            <w:r>
              <w:rPr>
                <w:noProof/>
                <w:webHidden/>
              </w:rPr>
              <w:fldChar w:fldCharType="end"/>
            </w:r>
          </w:hyperlink>
        </w:p>
        <w:p w14:paraId="5ADC461E" w14:textId="2AD4AB6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1" w:history="1">
            <w:r w:rsidRPr="008135E7">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Mislighold</w:t>
            </w:r>
            <w:r>
              <w:rPr>
                <w:noProof/>
                <w:webHidden/>
              </w:rPr>
              <w:tab/>
            </w:r>
            <w:r>
              <w:rPr>
                <w:noProof/>
                <w:webHidden/>
              </w:rPr>
              <w:fldChar w:fldCharType="begin"/>
            </w:r>
            <w:r>
              <w:rPr>
                <w:noProof/>
                <w:webHidden/>
              </w:rPr>
              <w:instrText xml:space="preserve"> PAGEREF _Toc220512121 \h </w:instrText>
            </w:r>
            <w:r>
              <w:rPr>
                <w:noProof/>
                <w:webHidden/>
              </w:rPr>
            </w:r>
            <w:r>
              <w:rPr>
                <w:noProof/>
                <w:webHidden/>
              </w:rPr>
              <w:fldChar w:fldCharType="separate"/>
            </w:r>
            <w:r>
              <w:rPr>
                <w:noProof/>
                <w:webHidden/>
              </w:rPr>
              <w:t>16</w:t>
            </w:r>
            <w:r>
              <w:rPr>
                <w:noProof/>
                <w:webHidden/>
              </w:rPr>
              <w:fldChar w:fldCharType="end"/>
            </w:r>
          </w:hyperlink>
        </w:p>
        <w:p w14:paraId="4F7ADEF0" w14:textId="33E6F2EB"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2" w:history="1">
            <w:r w:rsidRPr="008135E7">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Hva som anses som mislighold</w:t>
            </w:r>
            <w:r>
              <w:rPr>
                <w:noProof/>
                <w:webHidden/>
              </w:rPr>
              <w:tab/>
            </w:r>
            <w:r>
              <w:rPr>
                <w:noProof/>
                <w:webHidden/>
              </w:rPr>
              <w:fldChar w:fldCharType="begin"/>
            </w:r>
            <w:r>
              <w:rPr>
                <w:noProof/>
                <w:webHidden/>
              </w:rPr>
              <w:instrText xml:space="preserve"> PAGEREF _Toc220512122 \h </w:instrText>
            </w:r>
            <w:r>
              <w:rPr>
                <w:noProof/>
                <w:webHidden/>
              </w:rPr>
            </w:r>
            <w:r>
              <w:rPr>
                <w:noProof/>
                <w:webHidden/>
              </w:rPr>
              <w:fldChar w:fldCharType="separate"/>
            </w:r>
            <w:r>
              <w:rPr>
                <w:noProof/>
                <w:webHidden/>
              </w:rPr>
              <w:t>16</w:t>
            </w:r>
            <w:r>
              <w:rPr>
                <w:noProof/>
                <w:webHidden/>
              </w:rPr>
              <w:fldChar w:fldCharType="end"/>
            </w:r>
          </w:hyperlink>
        </w:p>
        <w:p w14:paraId="37C78890" w14:textId="695A82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3" w:history="1">
            <w:r w:rsidRPr="008135E7">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mislighold</w:t>
            </w:r>
            <w:r>
              <w:rPr>
                <w:noProof/>
                <w:webHidden/>
              </w:rPr>
              <w:tab/>
            </w:r>
            <w:r>
              <w:rPr>
                <w:noProof/>
                <w:webHidden/>
              </w:rPr>
              <w:fldChar w:fldCharType="begin"/>
            </w:r>
            <w:r>
              <w:rPr>
                <w:noProof/>
                <w:webHidden/>
              </w:rPr>
              <w:instrText xml:space="preserve"> PAGEREF _Toc220512123 \h </w:instrText>
            </w:r>
            <w:r>
              <w:rPr>
                <w:noProof/>
                <w:webHidden/>
              </w:rPr>
            </w:r>
            <w:r>
              <w:rPr>
                <w:noProof/>
                <w:webHidden/>
              </w:rPr>
              <w:fldChar w:fldCharType="separate"/>
            </w:r>
            <w:r>
              <w:rPr>
                <w:noProof/>
                <w:webHidden/>
              </w:rPr>
              <w:t>16</w:t>
            </w:r>
            <w:r>
              <w:rPr>
                <w:noProof/>
                <w:webHidden/>
              </w:rPr>
              <w:fldChar w:fldCharType="end"/>
            </w:r>
          </w:hyperlink>
        </w:p>
        <w:p w14:paraId="7CCEBAF3" w14:textId="6D9BF0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4" w:history="1">
            <w:r w:rsidRPr="008135E7">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mislighold</w:t>
            </w:r>
            <w:r>
              <w:rPr>
                <w:noProof/>
                <w:webHidden/>
              </w:rPr>
              <w:tab/>
            </w:r>
            <w:r>
              <w:rPr>
                <w:noProof/>
                <w:webHidden/>
              </w:rPr>
              <w:fldChar w:fldCharType="begin"/>
            </w:r>
            <w:r>
              <w:rPr>
                <w:noProof/>
                <w:webHidden/>
              </w:rPr>
              <w:instrText xml:space="preserve"> PAGEREF _Toc220512124 \h </w:instrText>
            </w:r>
            <w:r>
              <w:rPr>
                <w:noProof/>
                <w:webHidden/>
              </w:rPr>
            </w:r>
            <w:r>
              <w:rPr>
                <w:noProof/>
                <w:webHidden/>
              </w:rPr>
              <w:fldChar w:fldCharType="separate"/>
            </w:r>
            <w:r>
              <w:rPr>
                <w:noProof/>
                <w:webHidden/>
              </w:rPr>
              <w:t>16</w:t>
            </w:r>
            <w:r>
              <w:rPr>
                <w:noProof/>
                <w:webHidden/>
              </w:rPr>
              <w:fldChar w:fldCharType="end"/>
            </w:r>
          </w:hyperlink>
        </w:p>
        <w:p w14:paraId="21E6F6CA" w14:textId="5A8EEEF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5" w:history="1">
            <w:r w:rsidRPr="008135E7">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Varslingsplikt</w:t>
            </w:r>
            <w:r>
              <w:rPr>
                <w:noProof/>
                <w:webHidden/>
              </w:rPr>
              <w:tab/>
            </w:r>
            <w:r>
              <w:rPr>
                <w:noProof/>
                <w:webHidden/>
              </w:rPr>
              <w:fldChar w:fldCharType="begin"/>
            </w:r>
            <w:r>
              <w:rPr>
                <w:noProof/>
                <w:webHidden/>
              </w:rPr>
              <w:instrText xml:space="preserve"> PAGEREF _Toc220512125 \h </w:instrText>
            </w:r>
            <w:r>
              <w:rPr>
                <w:noProof/>
                <w:webHidden/>
              </w:rPr>
            </w:r>
            <w:r>
              <w:rPr>
                <w:noProof/>
                <w:webHidden/>
              </w:rPr>
              <w:fldChar w:fldCharType="separate"/>
            </w:r>
            <w:r>
              <w:rPr>
                <w:noProof/>
                <w:webHidden/>
              </w:rPr>
              <w:t>16</w:t>
            </w:r>
            <w:r>
              <w:rPr>
                <w:noProof/>
                <w:webHidden/>
              </w:rPr>
              <w:fldChar w:fldCharType="end"/>
            </w:r>
          </w:hyperlink>
        </w:p>
        <w:p w14:paraId="34965643" w14:textId="79B0F41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6" w:history="1">
            <w:r w:rsidRPr="008135E7">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tilleggsfrist</w:t>
            </w:r>
            <w:r>
              <w:rPr>
                <w:noProof/>
                <w:webHidden/>
              </w:rPr>
              <w:tab/>
            </w:r>
            <w:r>
              <w:rPr>
                <w:noProof/>
                <w:webHidden/>
              </w:rPr>
              <w:fldChar w:fldCharType="begin"/>
            </w:r>
            <w:r>
              <w:rPr>
                <w:noProof/>
                <w:webHidden/>
              </w:rPr>
              <w:instrText xml:space="preserve"> PAGEREF _Toc220512126 \h </w:instrText>
            </w:r>
            <w:r>
              <w:rPr>
                <w:noProof/>
                <w:webHidden/>
              </w:rPr>
            </w:r>
            <w:r>
              <w:rPr>
                <w:noProof/>
                <w:webHidden/>
              </w:rPr>
              <w:fldChar w:fldCharType="separate"/>
            </w:r>
            <w:r>
              <w:rPr>
                <w:noProof/>
                <w:webHidden/>
              </w:rPr>
              <w:t>16</w:t>
            </w:r>
            <w:r>
              <w:rPr>
                <w:noProof/>
                <w:webHidden/>
              </w:rPr>
              <w:fldChar w:fldCharType="end"/>
            </w:r>
          </w:hyperlink>
        </w:p>
        <w:p w14:paraId="067808A2" w14:textId="295B50A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7" w:history="1">
            <w:r w:rsidRPr="008135E7">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Avhjelp av misligholdet</w:t>
            </w:r>
            <w:r>
              <w:rPr>
                <w:noProof/>
                <w:webHidden/>
              </w:rPr>
              <w:tab/>
            </w:r>
            <w:r>
              <w:rPr>
                <w:noProof/>
                <w:webHidden/>
              </w:rPr>
              <w:fldChar w:fldCharType="begin"/>
            </w:r>
            <w:r>
              <w:rPr>
                <w:noProof/>
                <w:webHidden/>
              </w:rPr>
              <w:instrText xml:space="preserve"> PAGEREF _Toc220512127 \h </w:instrText>
            </w:r>
            <w:r>
              <w:rPr>
                <w:noProof/>
                <w:webHidden/>
              </w:rPr>
            </w:r>
            <w:r>
              <w:rPr>
                <w:noProof/>
                <w:webHidden/>
              </w:rPr>
              <w:fldChar w:fldCharType="separate"/>
            </w:r>
            <w:r>
              <w:rPr>
                <w:noProof/>
                <w:webHidden/>
              </w:rPr>
              <w:t>17</w:t>
            </w:r>
            <w:r>
              <w:rPr>
                <w:noProof/>
                <w:webHidden/>
              </w:rPr>
              <w:fldChar w:fldCharType="end"/>
            </w:r>
          </w:hyperlink>
        </w:p>
        <w:p w14:paraId="45EFDC7C" w14:textId="4D46056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8" w:history="1">
            <w:r w:rsidRPr="008135E7">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avhjelp av mislighold</w:t>
            </w:r>
            <w:r>
              <w:rPr>
                <w:noProof/>
                <w:webHidden/>
              </w:rPr>
              <w:tab/>
            </w:r>
            <w:r>
              <w:rPr>
                <w:noProof/>
                <w:webHidden/>
              </w:rPr>
              <w:fldChar w:fldCharType="begin"/>
            </w:r>
            <w:r>
              <w:rPr>
                <w:noProof/>
                <w:webHidden/>
              </w:rPr>
              <w:instrText xml:space="preserve"> PAGEREF _Toc220512128 \h </w:instrText>
            </w:r>
            <w:r>
              <w:rPr>
                <w:noProof/>
                <w:webHidden/>
              </w:rPr>
            </w:r>
            <w:r>
              <w:rPr>
                <w:noProof/>
                <w:webHidden/>
              </w:rPr>
              <w:fldChar w:fldCharType="separate"/>
            </w:r>
            <w:r>
              <w:rPr>
                <w:noProof/>
                <w:webHidden/>
              </w:rPr>
              <w:t>17</w:t>
            </w:r>
            <w:r>
              <w:rPr>
                <w:noProof/>
                <w:webHidden/>
              </w:rPr>
              <w:fldChar w:fldCharType="end"/>
            </w:r>
          </w:hyperlink>
        </w:p>
        <w:p w14:paraId="1DEA4C47" w14:textId="3181AD0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9" w:history="1">
            <w:r w:rsidRPr="008135E7">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avhjelp av mislighold</w:t>
            </w:r>
            <w:r>
              <w:rPr>
                <w:noProof/>
                <w:webHidden/>
              </w:rPr>
              <w:tab/>
            </w:r>
            <w:r>
              <w:rPr>
                <w:noProof/>
                <w:webHidden/>
              </w:rPr>
              <w:fldChar w:fldCharType="begin"/>
            </w:r>
            <w:r>
              <w:rPr>
                <w:noProof/>
                <w:webHidden/>
              </w:rPr>
              <w:instrText xml:space="preserve"> PAGEREF _Toc220512129 \h </w:instrText>
            </w:r>
            <w:r>
              <w:rPr>
                <w:noProof/>
                <w:webHidden/>
              </w:rPr>
            </w:r>
            <w:r>
              <w:rPr>
                <w:noProof/>
                <w:webHidden/>
              </w:rPr>
              <w:fldChar w:fldCharType="separate"/>
            </w:r>
            <w:r>
              <w:rPr>
                <w:noProof/>
                <w:webHidden/>
              </w:rPr>
              <w:t>17</w:t>
            </w:r>
            <w:r>
              <w:rPr>
                <w:noProof/>
                <w:webHidden/>
              </w:rPr>
              <w:fldChar w:fldCharType="end"/>
            </w:r>
          </w:hyperlink>
        </w:p>
        <w:p w14:paraId="407D015B" w14:textId="58449B8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30" w:history="1">
            <w:r w:rsidRPr="008135E7">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Sanksjoner ved mislighold</w:t>
            </w:r>
            <w:r>
              <w:rPr>
                <w:noProof/>
                <w:webHidden/>
              </w:rPr>
              <w:tab/>
            </w:r>
            <w:r>
              <w:rPr>
                <w:noProof/>
                <w:webHidden/>
              </w:rPr>
              <w:fldChar w:fldCharType="begin"/>
            </w:r>
            <w:r>
              <w:rPr>
                <w:noProof/>
                <w:webHidden/>
              </w:rPr>
              <w:instrText xml:space="preserve"> PAGEREF _Toc220512130 \h </w:instrText>
            </w:r>
            <w:r>
              <w:rPr>
                <w:noProof/>
                <w:webHidden/>
              </w:rPr>
            </w:r>
            <w:r>
              <w:rPr>
                <w:noProof/>
                <w:webHidden/>
              </w:rPr>
              <w:fldChar w:fldCharType="separate"/>
            </w:r>
            <w:r>
              <w:rPr>
                <w:noProof/>
                <w:webHidden/>
              </w:rPr>
              <w:t>17</w:t>
            </w:r>
            <w:r>
              <w:rPr>
                <w:noProof/>
                <w:webHidden/>
              </w:rPr>
              <w:fldChar w:fldCharType="end"/>
            </w:r>
          </w:hyperlink>
        </w:p>
        <w:p w14:paraId="16A9D76E" w14:textId="1B3276C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1" w:history="1">
            <w:r w:rsidRPr="008135E7">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Prisavslag</w:t>
            </w:r>
            <w:r>
              <w:rPr>
                <w:noProof/>
                <w:webHidden/>
              </w:rPr>
              <w:tab/>
            </w:r>
            <w:r>
              <w:rPr>
                <w:noProof/>
                <w:webHidden/>
              </w:rPr>
              <w:fldChar w:fldCharType="begin"/>
            </w:r>
            <w:r>
              <w:rPr>
                <w:noProof/>
                <w:webHidden/>
              </w:rPr>
              <w:instrText xml:space="preserve"> PAGEREF _Toc220512131 \h </w:instrText>
            </w:r>
            <w:r>
              <w:rPr>
                <w:noProof/>
                <w:webHidden/>
              </w:rPr>
            </w:r>
            <w:r>
              <w:rPr>
                <w:noProof/>
                <w:webHidden/>
              </w:rPr>
              <w:fldChar w:fldCharType="separate"/>
            </w:r>
            <w:r>
              <w:rPr>
                <w:noProof/>
                <w:webHidden/>
              </w:rPr>
              <w:t>17</w:t>
            </w:r>
            <w:r>
              <w:rPr>
                <w:noProof/>
                <w:webHidden/>
              </w:rPr>
              <w:fldChar w:fldCharType="end"/>
            </w:r>
          </w:hyperlink>
        </w:p>
        <w:p w14:paraId="0CBA427F" w14:textId="67CDC22B"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2" w:history="1">
            <w:r w:rsidRPr="008135E7">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Tilbakeholdsrett</w:t>
            </w:r>
            <w:r>
              <w:rPr>
                <w:noProof/>
                <w:webHidden/>
              </w:rPr>
              <w:tab/>
            </w:r>
            <w:r>
              <w:rPr>
                <w:noProof/>
                <w:webHidden/>
              </w:rPr>
              <w:fldChar w:fldCharType="begin"/>
            </w:r>
            <w:r>
              <w:rPr>
                <w:noProof/>
                <w:webHidden/>
              </w:rPr>
              <w:instrText xml:space="preserve"> PAGEREF _Toc220512132 \h </w:instrText>
            </w:r>
            <w:r>
              <w:rPr>
                <w:noProof/>
                <w:webHidden/>
              </w:rPr>
            </w:r>
            <w:r>
              <w:rPr>
                <w:noProof/>
                <w:webHidden/>
              </w:rPr>
              <w:fldChar w:fldCharType="separate"/>
            </w:r>
            <w:r>
              <w:rPr>
                <w:noProof/>
                <w:webHidden/>
              </w:rPr>
              <w:t>17</w:t>
            </w:r>
            <w:r>
              <w:rPr>
                <w:noProof/>
                <w:webHidden/>
              </w:rPr>
              <w:fldChar w:fldCharType="end"/>
            </w:r>
          </w:hyperlink>
        </w:p>
        <w:p w14:paraId="6095CA11" w14:textId="791AA2B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3" w:history="1">
            <w:r w:rsidRPr="008135E7">
              <w:rPr>
                <w:rStyle w:val="Hyperkobling"/>
                <w:noProof/>
              </w:rPr>
              <w:t>9.5.2.1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tilbakehold av betaling</w:t>
            </w:r>
            <w:r>
              <w:rPr>
                <w:noProof/>
                <w:webHidden/>
              </w:rPr>
              <w:tab/>
            </w:r>
            <w:r>
              <w:rPr>
                <w:noProof/>
                <w:webHidden/>
              </w:rPr>
              <w:fldChar w:fldCharType="begin"/>
            </w:r>
            <w:r>
              <w:rPr>
                <w:noProof/>
                <w:webHidden/>
              </w:rPr>
              <w:instrText xml:space="preserve"> PAGEREF _Toc220512133 \h </w:instrText>
            </w:r>
            <w:r>
              <w:rPr>
                <w:noProof/>
                <w:webHidden/>
              </w:rPr>
            </w:r>
            <w:r>
              <w:rPr>
                <w:noProof/>
                <w:webHidden/>
              </w:rPr>
              <w:fldChar w:fldCharType="separate"/>
            </w:r>
            <w:r>
              <w:rPr>
                <w:noProof/>
                <w:webHidden/>
              </w:rPr>
              <w:t>17</w:t>
            </w:r>
            <w:r>
              <w:rPr>
                <w:noProof/>
                <w:webHidden/>
              </w:rPr>
              <w:fldChar w:fldCharType="end"/>
            </w:r>
          </w:hyperlink>
        </w:p>
        <w:p w14:paraId="6D75D666" w14:textId="1CB6B062"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4" w:history="1">
            <w:r w:rsidRPr="008135E7">
              <w:rPr>
                <w:rStyle w:val="Hyperkobling"/>
                <w:noProof/>
              </w:rPr>
              <w:t>9.5.2.2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Begrensning i Konsulentens tilbakeholdsrett</w:t>
            </w:r>
            <w:r>
              <w:rPr>
                <w:noProof/>
                <w:webHidden/>
              </w:rPr>
              <w:tab/>
            </w:r>
            <w:r>
              <w:rPr>
                <w:noProof/>
                <w:webHidden/>
              </w:rPr>
              <w:fldChar w:fldCharType="begin"/>
            </w:r>
            <w:r>
              <w:rPr>
                <w:noProof/>
                <w:webHidden/>
              </w:rPr>
              <w:instrText xml:space="preserve"> PAGEREF _Toc220512134 \h </w:instrText>
            </w:r>
            <w:r>
              <w:rPr>
                <w:noProof/>
                <w:webHidden/>
              </w:rPr>
            </w:r>
            <w:r>
              <w:rPr>
                <w:noProof/>
                <w:webHidden/>
              </w:rPr>
              <w:fldChar w:fldCharType="separate"/>
            </w:r>
            <w:r>
              <w:rPr>
                <w:noProof/>
                <w:webHidden/>
              </w:rPr>
              <w:t>17</w:t>
            </w:r>
            <w:r>
              <w:rPr>
                <w:noProof/>
                <w:webHidden/>
              </w:rPr>
              <w:fldChar w:fldCharType="end"/>
            </w:r>
          </w:hyperlink>
        </w:p>
        <w:p w14:paraId="5CAEFA4B" w14:textId="4370714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5" w:history="1">
            <w:r w:rsidRPr="008135E7">
              <w:rPr>
                <w:rStyle w:val="Hyperkobling"/>
                <w:noProof/>
              </w:rPr>
              <w:t>9.5.3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Dagbot</w:t>
            </w:r>
            <w:r>
              <w:rPr>
                <w:noProof/>
                <w:webHidden/>
              </w:rPr>
              <w:tab/>
            </w:r>
            <w:r>
              <w:rPr>
                <w:noProof/>
                <w:webHidden/>
              </w:rPr>
              <w:fldChar w:fldCharType="begin"/>
            </w:r>
            <w:r>
              <w:rPr>
                <w:noProof/>
                <w:webHidden/>
              </w:rPr>
              <w:instrText xml:space="preserve"> PAGEREF _Toc220512135 \h </w:instrText>
            </w:r>
            <w:r>
              <w:rPr>
                <w:noProof/>
                <w:webHidden/>
              </w:rPr>
            </w:r>
            <w:r>
              <w:rPr>
                <w:noProof/>
                <w:webHidden/>
              </w:rPr>
              <w:fldChar w:fldCharType="separate"/>
            </w:r>
            <w:r>
              <w:rPr>
                <w:noProof/>
                <w:webHidden/>
              </w:rPr>
              <w:t>17</w:t>
            </w:r>
            <w:r>
              <w:rPr>
                <w:noProof/>
                <w:webHidden/>
              </w:rPr>
              <w:fldChar w:fldCharType="end"/>
            </w:r>
          </w:hyperlink>
        </w:p>
        <w:p w14:paraId="3FC4F72C" w14:textId="28B1279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6" w:history="1">
            <w:r w:rsidRPr="008135E7">
              <w:rPr>
                <w:rStyle w:val="Hyperkobling"/>
                <w:noProof/>
              </w:rPr>
              <w:t>9.5.3.1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Når det foreligger grunnlag for dagbot</w:t>
            </w:r>
            <w:r>
              <w:rPr>
                <w:noProof/>
                <w:webHidden/>
              </w:rPr>
              <w:tab/>
            </w:r>
            <w:r>
              <w:rPr>
                <w:noProof/>
                <w:webHidden/>
              </w:rPr>
              <w:fldChar w:fldCharType="begin"/>
            </w:r>
            <w:r>
              <w:rPr>
                <w:noProof/>
                <w:webHidden/>
              </w:rPr>
              <w:instrText xml:space="preserve"> PAGEREF _Toc220512136 \h </w:instrText>
            </w:r>
            <w:r>
              <w:rPr>
                <w:noProof/>
                <w:webHidden/>
              </w:rPr>
            </w:r>
            <w:r>
              <w:rPr>
                <w:noProof/>
                <w:webHidden/>
              </w:rPr>
              <w:fldChar w:fldCharType="separate"/>
            </w:r>
            <w:r>
              <w:rPr>
                <w:noProof/>
                <w:webHidden/>
              </w:rPr>
              <w:t>17</w:t>
            </w:r>
            <w:r>
              <w:rPr>
                <w:noProof/>
                <w:webHidden/>
              </w:rPr>
              <w:fldChar w:fldCharType="end"/>
            </w:r>
          </w:hyperlink>
        </w:p>
        <w:p w14:paraId="024B2A5B" w14:textId="3A58B38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7" w:history="1">
            <w:r w:rsidRPr="008135E7">
              <w:rPr>
                <w:rStyle w:val="Hyperkobling"/>
                <w:noProof/>
              </w:rPr>
              <w:t>9.5.3.2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Beregning av dagboten</w:t>
            </w:r>
            <w:r>
              <w:rPr>
                <w:noProof/>
                <w:webHidden/>
              </w:rPr>
              <w:tab/>
            </w:r>
            <w:r>
              <w:rPr>
                <w:noProof/>
                <w:webHidden/>
              </w:rPr>
              <w:fldChar w:fldCharType="begin"/>
            </w:r>
            <w:r>
              <w:rPr>
                <w:noProof/>
                <w:webHidden/>
              </w:rPr>
              <w:instrText xml:space="preserve"> PAGEREF _Toc220512137 \h </w:instrText>
            </w:r>
            <w:r>
              <w:rPr>
                <w:noProof/>
                <w:webHidden/>
              </w:rPr>
            </w:r>
            <w:r>
              <w:rPr>
                <w:noProof/>
                <w:webHidden/>
              </w:rPr>
              <w:fldChar w:fldCharType="separate"/>
            </w:r>
            <w:r>
              <w:rPr>
                <w:noProof/>
                <w:webHidden/>
              </w:rPr>
              <w:t>18</w:t>
            </w:r>
            <w:r>
              <w:rPr>
                <w:noProof/>
                <w:webHidden/>
              </w:rPr>
              <w:fldChar w:fldCharType="end"/>
            </w:r>
          </w:hyperlink>
        </w:p>
        <w:p w14:paraId="18A49098" w14:textId="5376220E"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8" w:history="1">
            <w:r w:rsidRPr="008135E7">
              <w:rPr>
                <w:rStyle w:val="Hyperkobling"/>
                <w:noProof/>
              </w:rPr>
              <w:t>9.5.4</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Heving og hevingsoppgjør</w:t>
            </w:r>
            <w:r>
              <w:rPr>
                <w:noProof/>
                <w:webHidden/>
              </w:rPr>
              <w:tab/>
            </w:r>
            <w:r>
              <w:rPr>
                <w:noProof/>
                <w:webHidden/>
              </w:rPr>
              <w:fldChar w:fldCharType="begin"/>
            </w:r>
            <w:r>
              <w:rPr>
                <w:noProof/>
                <w:webHidden/>
              </w:rPr>
              <w:instrText xml:space="preserve"> PAGEREF _Toc220512138 \h </w:instrText>
            </w:r>
            <w:r>
              <w:rPr>
                <w:noProof/>
                <w:webHidden/>
              </w:rPr>
            </w:r>
            <w:r>
              <w:rPr>
                <w:noProof/>
                <w:webHidden/>
              </w:rPr>
              <w:fldChar w:fldCharType="separate"/>
            </w:r>
            <w:r>
              <w:rPr>
                <w:noProof/>
                <w:webHidden/>
              </w:rPr>
              <w:t>18</w:t>
            </w:r>
            <w:r>
              <w:rPr>
                <w:noProof/>
                <w:webHidden/>
              </w:rPr>
              <w:fldChar w:fldCharType="end"/>
            </w:r>
          </w:hyperlink>
        </w:p>
        <w:p w14:paraId="7C4BDF26" w14:textId="43E6777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9" w:history="1">
            <w:r w:rsidRPr="008135E7">
              <w:rPr>
                <w:rStyle w:val="Hyperkobling"/>
                <w:noProof/>
              </w:rPr>
              <w:t>9.5.5</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w:t>
            </w:r>
            <w:r>
              <w:rPr>
                <w:noProof/>
                <w:webHidden/>
              </w:rPr>
              <w:tab/>
            </w:r>
            <w:r>
              <w:rPr>
                <w:noProof/>
                <w:webHidden/>
              </w:rPr>
              <w:fldChar w:fldCharType="begin"/>
            </w:r>
            <w:r>
              <w:rPr>
                <w:noProof/>
                <w:webHidden/>
              </w:rPr>
              <w:instrText xml:space="preserve"> PAGEREF _Toc220512139 \h </w:instrText>
            </w:r>
            <w:r>
              <w:rPr>
                <w:noProof/>
                <w:webHidden/>
              </w:rPr>
            </w:r>
            <w:r>
              <w:rPr>
                <w:noProof/>
                <w:webHidden/>
              </w:rPr>
              <w:fldChar w:fldCharType="separate"/>
            </w:r>
            <w:r>
              <w:rPr>
                <w:noProof/>
                <w:webHidden/>
              </w:rPr>
              <w:t>19</w:t>
            </w:r>
            <w:r>
              <w:rPr>
                <w:noProof/>
                <w:webHidden/>
              </w:rPr>
              <w:fldChar w:fldCharType="end"/>
            </w:r>
          </w:hyperlink>
        </w:p>
        <w:p w14:paraId="05BCB409" w14:textId="3A9FDB0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0" w:history="1">
            <w:r w:rsidRPr="008135E7">
              <w:rPr>
                <w:rStyle w:val="Hyperkobling"/>
                <w:noProof/>
              </w:rPr>
              <w:t>9.5.6</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Erstatningsbegrensning</w:t>
            </w:r>
            <w:r>
              <w:rPr>
                <w:noProof/>
                <w:webHidden/>
              </w:rPr>
              <w:tab/>
            </w:r>
            <w:r>
              <w:rPr>
                <w:noProof/>
                <w:webHidden/>
              </w:rPr>
              <w:fldChar w:fldCharType="begin"/>
            </w:r>
            <w:r>
              <w:rPr>
                <w:noProof/>
                <w:webHidden/>
              </w:rPr>
              <w:instrText xml:space="preserve"> PAGEREF _Toc220512140 \h </w:instrText>
            </w:r>
            <w:r>
              <w:rPr>
                <w:noProof/>
                <w:webHidden/>
              </w:rPr>
            </w:r>
            <w:r>
              <w:rPr>
                <w:noProof/>
                <w:webHidden/>
              </w:rPr>
              <w:fldChar w:fldCharType="separate"/>
            </w:r>
            <w:r>
              <w:rPr>
                <w:noProof/>
                <w:webHidden/>
              </w:rPr>
              <w:t>19</w:t>
            </w:r>
            <w:r>
              <w:rPr>
                <w:noProof/>
                <w:webHidden/>
              </w:rPr>
              <w:fldChar w:fldCharType="end"/>
            </w:r>
          </w:hyperlink>
        </w:p>
        <w:p w14:paraId="3353813B" w14:textId="0FE318AE"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41" w:history="1">
            <w:r w:rsidRPr="008135E7">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Øvrige bestemmelser</w:t>
            </w:r>
            <w:r>
              <w:rPr>
                <w:noProof/>
                <w:webHidden/>
              </w:rPr>
              <w:tab/>
            </w:r>
            <w:r>
              <w:rPr>
                <w:noProof/>
                <w:webHidden/>
              </w:rPr>
              <w:fldChar w:fldCharType="begin"/>
            </w:r>
            <w:r>
              <w:rPr>
                <w:noProof/>
                <w:webHidden/>
              </w:rPr>
              <w:instrText xml:space="preserve"> PAGEREF _Toc220512141 \h </w:instrText>
            </w:r>
            <w:r>
              <w:rPr>
                <w:noProof/>
                <w:webHidden/>
              </w:rPr>
            </w:r>
            <w:r>
              <w:rPr>
                <w:noProof/>
                <w:webHidden/>
              </w:rPr>
              <w:fldChar w:fldCharType="separate"/>
            </w:r>
            <w:r>
              <w:rPr>
                <w:noProof/>
                <w:webHidden/>
              </w:rPr>
              <w:t>19</w:t>
            </w:r>
            <w:r>
              <w:rPr>
                <w:noProof/>
                <w:webHidden/>
              </w:rPr>
              <w:fldChar w:fldCharType="end"/>
            </w:r>
          </w:hyperlink>
        </w:p>
        <w:p w14:paraId="2591849C" w14:textId="47500D73"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2" w:history="1">
            <w:r w:rsidRPr="008135E7">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Forsikringer</w:t>
            </w:r>
            <w:r>
              <w:rPr>
                <w:noProof/>
                <w:webHidden/>
              </w:rPr>
              <w:tab/>
            </w:r>
            <w:r>
              <w:rPr>
                <w:noProof/>
                <w:webHidden/>
              </w:rPr>
              <w:fldChar w:fldCharType="begin"/>
            </w:r>
            <w:r>
              <w:rPr>
                <w:noProof/>
                <w:webHidden/>
              </w:rPr>
              <w:instrText xml:space="preserve"> PAGEREF _Toc220512142 \h </w:instrText>
            </w:r>
            <w:r>
              <w:rPr>
                <w:noProof/>
                <w:webHidden/>
              </w:rPr>
            </w:r>
            <w:r>
              <w:rPr>
                <w:noProof/>
                <w:webHidden/>
              </w:rPr>
              <w:fldChar w:fldCharType="separate"/>
            </w:r>
            <w:r>
              <w:rPr>
                <w:noProof/>
                <w:webHidden/>
              </w:rPr>
              <w:t>19</w:t>
            </w:r>
            <w:r>
              <w:rPr>
                <w:noProof/>
                <w:webHidden/>
              </w:rPr>
              <w:fldChar w:fldCharType="end"/>
            </w:r>
          </w:hyperlink>
        </w:p>
        <w:p w14:paraId="5A9915C9" w14:textId="3675572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3" w:history="1">
            <w:r w:rsidRPr="008135E7">
              <w:rPr>
                <w:rStyle w:val="Hyperkobling"/>
                <w:noProof/>
              </w:rPr>
              <w:t>10.1.1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forsikringer</w:t>
            </w:r>
            <w:r>
              <w:rPr>
                <w:noProof/>
                <w:webHidden/>
              </w:rPr>
              <w:tab/>
            </w:r>
            <w:r>
              <w:rPr>
                <w:noProof/>
                <w:webHidden/>
              </w:rPr>
              <w:fldChar w:fldCharType="begin"/>
            </w:r>
            <w:r>
              <w:rPr>
                <w:noProof/>
                <w:webHidden/>
              </w:rPr>
              <w:instrText xml:space="preserve"> PAGEREF _Toc220512143 \h </w:instrText>
            </w:r>
            <w:r>
              <w:rPr>
                <w:noProof/>
                <w:webHidden/>
              </w:rPr>
            </w:r>
            <w:r>
              <w:rPr>
                <w:noProof/>
                <w:webHidden/>
              </w:rPr>
              <w:fldChar w:fldCharType="separate"/>
            </w:r>
            <w:r>
              <w:rPr>
                <w:noProof/>
                <w:webHidden/>
              </w:rPr>
              <w:t>19</w:t>
            </w:r>
            <w:r>
              <w:rPr>
                <w:noProof/>
                <w:webHidden/>
              </w:rPr>
              <w:fldChar w:fldCharType="end"/>
            </w:r>
          </w:hyperlink>
        </w:p>
        <w:p w14:paraId="3DE593F1" w14:textId="70B1B17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4" w:history="1">
            <w:r w:rsidRPr="008135E7">
              <w:rPr>
                <w:rStyle w:val="Hyperkobling"/>
                <w:noProof/>
              </w:rPr>
              <w:t>10.1.2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forsikringer</w:t>
            </w:r>
            <w:r>
              <w:rPr>
                <w:noProof/>
                <w:webHidden/>
              </w:rPr>
              <w:tab/>
            </w:r>
            <w:r>
              <w:rPr>
                <w:noProof/>
                <w:webHidden/>
              </w:rPr>
              <w:fldChar w:fldCharType="begin"/>
            </w:r>
            <w:r>
              <w:rPr>
                <w:noProof/>
                <w:webHidden/>
              </w:rPr>
              <w:instrText xml:space="preserve"> PAGEREF _Toc220512144 \h </w:instrText>
            </w:r>
            <w:r>
              <w:rPr>
                <w:noProof/>
                <w:webHidden/>
              </w:rPr>
            </w:r>
            <w:r>
              <w:rPr>
                <w:noProof/>
                <w:webHidden/>
              </w:rPr>
              <w:fldChar w:fldCharType="separate"/>
            </w:r>
            <w:r>
              <w:rPr>
                <w:noProof/>
                <w:webHidden/>
              </w:rPr>
              <w:t>19</w:t>
            </w:r>
            <w:r>
              <w:rPr>
                <w:noProof/>
                <w:webHidden/>
              </w:rPr>
              <w:fldChar w:fldCharType="end"/>
            </w:r>
          </w:hyperlink>
        </w:p>
        <w:p w14:paraId="2B6948D0" w14:textId="1B7716D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5" w:history="1">
            <w:r w:rsidRPr="008135E7">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Overdragelse av rettigheter og plikter</w:t>
            </w:r>
            <w:r>
              <w:rPr>
                <w:noProof/>
                <w:webHidden/>
              </w:rPr>
              <w:tab/>
            </w:r>
            <w:r>
              <w:rPr>
                <w:noProof/>
                <w:webHidden/>
              </w:rPr>
              <w:fldChar w:fldCharType="begin"/>
            </w:r>
            <w:r>
              <w:rPr>
                <w:noProof/>
                <w:webHidden/>
              </w:rPr>
              <w:instrText xml:space="preserve"> PAGEREF _Toc220512145 \h </w:instrText>
            </w:r>
            <w:r>
              <w:rPr>
                <w:noProof/>
                <w:webHidden/>
              </w:rPr>
            </w:r>
            <w:r>
              <w:rPr>
                <w:noProof/>
                <w:webHidden/>
              </w:rPr>
              <w:fldChar w:fldCharType="separate"/>
            </w:r>
            <w:r>
              <w:rPr>
                <w:noProof/>
                <w:webHidden/>
              </w:rPr>
              <w:t>20</w:t>
            </w:r>
            <w:r>
              <w:rPr>
                <w:noProof/>
                <w:webHidden/>
              </w:rPr>
              <w:fldChar w:fldCharType="end"/>
            </w:r>
          </w:hyperlink>
        </w:p>
        <w:p w14:paraId="011B1940" w14:textId="1FB25D5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6" w:history="1">
            <w:r w:rsidRPr="008135E7">
              <w:rPr>
                <w:rStyle w:val="Hyperkobling"/>
                <w:noProof/>
              </w:rPr>
              <w:t>10.2.1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overdragelse</w:t>
            </w:r>
            <w:r>
              <w:rPr>
                <w:noProof/>
                <w:webHidden/>
              </w:rPr>
              <w:tab/>
            </w:r>
            <w:r>
              <w:rPr>
                <w:noProof/>
                <w:webHidden/>
              </w:rPr>
              <w:fldChar w:fldCharType="begin"/>
            </w:r>
            <w:r>
              <w:rPr>
                <w:noProof/>
                <w:webHidden/>
              </w:rPr>
              <w:instrText xml:space="preserve"> PAGEREF _Toc220512146 \h </w:instrText>
            </w:r>
            <w:r>
              <w:rPr>
                <w:noProof/>
                <w:webHidden/>
              </w:rPr>
            </w:r>
            <w:r>
              <w:rPr>
                <w:noProof/>
                <w:webHidden/>
              </w:rPr>
              <w:fldChar w:fldCharType="separate"/>
            </w:r>
            <w:r>
              <w:rPr>
                <w:noProof/>
                <w:webHidden/>
              </w:rPr>
              <w:t>20</w:t>
            </w:r>
            <w:r>
              <w:rPr>
                <w:noProof/>
                <w:webHidden/>
              </w:rPr>
              <w:fldChar w:fldCharType="end"/>
            </w:r>
          </w:hyperlink>
        </w:p>
        <w:p w14:paraId="07A45CE2" w14:textId="5B4B67CA"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7" w:history="1">
            <w:r w:rsidRPr="008135E7">
              <w:rPr>
                <w:rStyle w:val="Hyperkobling"/>
                <w:noProof/>
              </w:rPr>
              <w:t>10.2.2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overdragelse</w:t>
            </w:r>
            <w:r>
              <w:rPr>
                <w:noProof/>
                <w:webHidden/>
              </w:rPr>
              <w:tab/>
            </w:r>
            <w:r>
              <w:rPr>
                <w:noProof/>
                <w:webHidden/>
              </w:rPr>
              <w:fldChar w:fldCharType="begin"/>
            </w:r>
            <w:r>
              <w:rPr>
                <w:noProof/>
                <w:webHidden/>
              </w:rPr>
              <w:instrText xml:space="preserve"> PAGEREF _Toc220512147 \h </w:instrText>
            </w:r>
            <w:r>
              <w:rPr>
                <w:noProof/>
                <w:webHidden/>
              </w:rPr>
            </w:r>
            <w:r>
              <w:rPr>
                <w:noProof/>
                <w:webHidden/>
              </w:rPr>
              <w:fldChar w:fldCharType="separate"/>
            </w:r>
            <w:r>
              <w:rPr>
                <w:noProof/>
                <w:webHidden/>
              </w:rPr>
              <w:t>20</w:t>
            </w:r>
            <w:r>
              <w:rPr>
                <w:noProof/>
                <w:webHidden/>
              </w:rPr>
              <w:fldChar w:fldCharType="end"/>
            </w:r>
          </w:hyperlink>
        </w:p>
        <w:p w14:paraId="478BF928" w14:textId="1322782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8" w:history="1">
            <w:r w:rsidRPr="008135E7">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Konkurs, akkord e. l.</w:t>
            </w:r>
            <w:r>
              <w:rPr>
                <w:noProof/>
                <w:webHidden/>
              </w:rPr>
              <w:tab/>
            </w:r>
            <w:r>
              <w:rPr>
                <w:noProof/>
                <w:webHidden/>
              </w:rPr>
              <w:fldChar w:fldCharType="begin"/>
            </w:r>
            <w:r>
              <w:rPr>
                <w:noProof/>
                <w:webHidden/>
              </w:rPr>
              <w:instrText xml:space="preserve"> PAGEREF _Toc220512148 \h </w:instrText>
            </w:r>
            <w:r>
              <w:rPr>
                <w:noProof/>
                <w:webHidden/>
              </w:rPr>
            </w:r>
            <w:r>
              <w:rPr>
                <w:noProof/>
                <w:webHidden/>
              </w:rPr>
              <w:fldChar w:fldCharType="separate"/>
            </w:r>
            <w:r>
              <w:rPr>
                <w:noProof/>
                <w:webHidden/>
              </w:rPr>
              <w:t>20</w:t>
            </w:r>
            <w:r>
              <w:rPr>
                <w:noProof/>
                <w:webHidden/>
              </w:rPr>
              <w:fldChar w:fldCharType="end"/>
            </w:r>
          </w:hyperlink>
        </w:p>
        <w:p w14:paraId="5FE25B91" w14:textId="53B9403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9" w:history="1">
            <w:r w:rsidRPr="008135E7">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Force majeure</w:t>
            </w:r>
            <w:r>
              <w:rPr>
                <w:noProof/>
                <w:webHidden/>
              </w:rPr>
              <w:tab/>
            </w:r>
            <w:r>
              <w:rPr>
                <w:noProof/>
                <w:webHidden/>
              </w:rPr>
              <w:fldChar w:fldCharType="begin"/>
            </w:r>
            <w:r>
              <w:rPr>
                <w:noProof/>
                <w:webHidden/>
              </w:rPr>
              <w:instrText xml:space="preserve"> PAGEREF _Toc220512149 \h </w:instrText>
            </w:r>
            <w:r>
              <w:rPr>
                <w:noProof/>
                <w:webHidden/>
              </w:rPr>
            </w:r>
            <w:r>
              <w:rPr>
                <w:noProof/>
                <w:webHidden/>
              </w:rPr>
              <w:fldChar w:fldCharType="separate"/>
            </w:r>
            <w:r>
              <w:rPr>
                <w:noProof/>
                <w:webHidden/>
              </w:rPr>
              <w:t>20</w:t>
            </w:r>
            <w:r>
              <w:rPr>
                <w:noProof/>
                <w:webHidden/>
              </w:rPr>
              <w:fldChar w:fldCharType="end"/>
            </w:r>
          </w:hyperlink>
        </w:p>
        <w:p w14:paraId="09DFBEB8" w14:textId="2BC5F3B1"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50" w:history="1">
            <w:r w:rsidRPr="008135E7">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Tvister</w:t>
            </w:r>
            <w:r>
              <w:rPr>
                <w:noProof/>
                <w:webHidden/>
              </w:rPr>
              <w:tab/>
            </w:r>
            <w:r>
              <w:rPr>
                <w:noProof/>
                <w:webHidden/>
              </w:rPr>
              <w:fldChar w:fldCharType="begin"/>
            </w:r>
            <w:r>
              <w:rPr>
                <w:noProof/>
                <w:webHidden/>
              </w:rPr>
              <w:instrText xml:space="preserve"> PAGEREF _Toc220512150 \h </w:instrText>
            </w:r>
            <w:r>
              <w:rPr>
                <w:noProof/>
                <w:webHidden/>
              </w:rPr>
            </w:r>
            <w:r>
              <w:rPr>
                <w:noProof/>
                <w:webHidden/>
              </w:rPr>
              <w:fldChar w:fldCharType="separate"/>
            </w:r>
            <w:r>
              <w:rPr>
                <w:noProof/>
                <w:webHidden/>
              </w:rPr>
              <w:t>21</w:t>
            </w:r>
            <w:r>
              <w:rPr>
                <w:noProof/>
                <w:webHidden/>
              </w:rPr>
              <w:fldChar w:fldCharType="end"/>
            </w:r>
          </w:hyperlink>
        </w:p>
        <w:p w14:paraId="67A441AD" w14:textId="1CAD0D3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1" w:history="1">
            <w:r w:rsidRPr="008135E7">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Forhandlinger</w:t>
            </w:r>
            <w:r>
              <w:rPr>
                <w:noProof/>
                <w:webHidden/>
              </w:rPr>
              <w:tab/>
            </w:r>
            <w:r>
              <w:rPr>
                <w:noProof/>
                <w:webHidden/>
              </w:rPr>
              <w:fldChar w:fldCharType="begin"/>
            </w:r>
            <w:r>
              <w:rPr>
                <w:noProof/>
                <w:webHidden/>
              </w:rPr>
              <w:instrText xml:space="preserve"> PAGEREF _Toc220512151 \h </w:instrText>
            </w:r>
            <w:r>
              <w:rPr>
                <w:noProof/>
                <w:webHidden/>
              </w:rPr>
            </w:r>
            <w:r>
              <w:rPr>
                <w:noProof/>
                <w:webHidden/>
              </w:rPr>
              <w:fldChar w:fldCharType="separate"/>
            </w:r>
            <w:r>
              <w:rPr>
                <w:noProof/>
                <w:webHidden/>
              </w:rPr>
              <w:t>21</w:t>
            </w:r>
            <w:r>
              <w:rPr>
                <w:noProof/>
                <w:webHidden/>
              </w:rPr>
              <w:fldChar w:fldCharType="end"/>
            </w:r>
          </w:hyperlink>
        </w:p>
        <w:p w14:paraId="237889D4" w14:textId="7BF15B2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2" w:history="1">
            <w:r w:rsidRPr="008135E7">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Mekling</w:t>
            </w:r>
            <w:r>
              <w:rPr>
                <w:noProof/>
                <w:webHidden/>
              </w:rPr>
              <w:tab/>
            </w:r>
            <w:r>
              <w:rPr>
                <w:noProof/>
                <w:webHidden/>
              </w:rPr>
              <w:fldChar w:fldCharType="begin"/>
            </w:r>
            <w:r>
              <w:rPr>
                <w:noProof/>
                <w:webHidden/>
              </w:rPr>
              <w:instrText xml:space="preserve"> PAGEREF _Toc220512152 \h </w:instrText>
            </w:r>
            <w:r>
              <w:rPr>
                <w:noProof/>
                <w:webHidden/>
              </w:rPr>
            </w:r>
            <w:r>
              <w:rPr>
                <w:noProof/>
                <w:webHidden/>
              </w:rPr>
              <w:fldChar w:fldCharType="separate"/>
            </w:r>
            <w:r>
              <w:rPr>
                <w:noProof/>
                <w:webHidden/>
              </w:rPr>
              <w:t>21</w:t>
            </w:r>
            <w:r>
              <w:rPr>
                <w:noProof/>
                <w:webHidden/>
              </w:rPr>
              <w:fldChar w:fldCharType="end"/>
            </w:r>
          </w:hyperlink>
        </w:p>
        <w:p w14:paraId="624C46C8" w14:textId="3C6F50D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3" w:history="1">
            <w:r w:rsidRPr="008135E7">
              <w:rPr>
                <w:rStyle w:val="Hyperkobling"/>
                <w:noProof/>
              </w:rPr>
              <w:t>11.3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Lovvalg og verneting</w:t>
            </w:r>
            <w:r>
              <w:rPr>
                <w:noProof/>
                <w:webHidden/>
              </w:rPr>
              <w:tab/>
            </w:r>
            <w:r>
              <w:rPr>
                <w:noProof/>
                <w:webHidden/>
              </w:rPr>
              <w:fldChar w:fldCharType="begin"/>
            </w:r>
            <w:r>
              <w:rPr>
                <w:noProof/>
                <w:webHidden/>
              </w:rPr>
              <w:instrText xml:space="preserve"> PAGEREF _Toc220512153 \h </w:instrText>
            </w:r>
            <w:r>
              <w:rPr>
                <w:noProof/>
                <w:webHidden/>
              </w:rPr>
            </w:r>
            <w:r>
              <w:rPr>
                <w:noProof/>
                <w:webHidden/>
              </w:rPr>
              <w:fldChar w:fldCharType="separate"/>
            </w:r>
            <w:r>
              <w:rPr>
                <w:noProof/>
                <w:webHidden/>
              </w:rPr>
              <w:t>21</w:t>
            </w:r>
            <w:r>
              <w:rPr>
                <w:noProof/>
                <w:webHidden/>
              </w:rPr>
              <w:fldChar w:fldCharType="end"/>
            </w:r>
          </w:hyperlink>
        </w:p>
        <w:p w14:paraId="50C97345" w14:textId="23444C69" w:rsidR="00C4786E" w:rsidRPr="00C1286A" w:rsidRDefault="004643D8" w:rsidP="00C4786E">
          <w:pPr>
            <w:sectPr w:rsidR="00C4786E" w:rsidRPr="00C1286A" w:rsidSect="00DF43B2">
              <w:headerReference w:type="even" r:id="rId23"/>
              <w:headerReference w:type="default" r:id="rId24"/>
              <w:footerReference w:type="default" r:id="rId25"/>
              <w:headerReference w:type="first" r:id="rId26"/>
              <w:pgSz w:w="11906" w:h="16838" w:code="9"/>
              <w:pgMar w:top="1418" w:right="1418" w:bottom="1418" w:left="1985" w:header="709" w:footer="709" w:gutter="0"/>
              <w:cols w:space="708"/>
              <w:docGrid w:linePitch="299"/>
            </w:sectPr>
          </w:pPr>
          <w:r w:rsidRPr="00F97F02">
            <w:rPr>
              <w:rFonts w:cstheme="minorHAnsi"/>
              <w:b/>
              <w:bCs/>
              <w:noProof/>
            </w:rPr>
            <w:fldChar w:fldCharType="end"/>
          </w:r>
        </w:p>
      </w:sdtContent>
    </w:sdt>
    <w:p w14:paraId="5965F234" w14:textId="77777777" w:rsidR="007D415F" w:rsidRPr="000F26BD" w:rsidRDefault="007D415F" w:rsidP="007D415F">
      <w:pPr>
        <w:pStyle w:val="Overskrift1"/>
      </w:pPr>
      <w:bookmarkStart w:id="24" w:name="_Toc119321907"/>
      <w:bookmarkStart w:id="25" w:name="_Toc220512080"/>
      <w:bookmarkEnd w:id="15"/>
      <w:bookmarkEnd w:id="16"/>
      <w:bookmarkEnd w:id="17"/>
      <w:bookmarkEnd w:id="18"/>
      <w:bookmarkEnd w:id="19"/>
      <w:bookmarkEnd w:id="20"/>
      <w:bookmarkEnd w:id="21"/>
      <w:bookmarkEnd w:id="22"/>
      <w:bookmarkEnd w:id="23"/>
      <w:r w:rsidRPr="000F26BD">
        <w:lastRenderedPageBreak/>
        <w:t>Alminnelige bestemmelser</w:t>
      </w:r>
      <w:bookmarkEnd w:id="24"/>
      <w:bookmarkEnd w:id="25"/>
    </w:p>
    <w:p w14:paraId="37099327" w14:textId="77777777" w:rsidR="007D415F" w:rsidRPr="000F26BD" w:rsidRDefault="007D415F" w:rsidP="007D415F">
      <w:pPr>
        <w:pStyle w:val="Overskrift2"/>
      </w:pPr>
      <w:bookmarkStart w:id="26" w:name="_Toc119321908"/>
      <w:bookmarkStart w:id="27" w:name="_Toc220512081"/>
      <w:r w:rsidRPr="000F26BD">
        <w:t>Avtalens omfang</w:t>
      </w:r>
      <w:bookmarkEnd w:id="26"/>
      <w:bookmarkEnd w:id="27"/>
    </w:p>
    <w:p w14:paraId="055F05FB" w14:textId="77777777" w:rsidR="007D415F" w:rsidRPr="00515ADA" w:rsidRDefault="007D415F" w:rsidP="007D415F">
      <w:pPr>
        <w:rPr>
          <w:rFonts w:cstheme="minorHAnsi"/>
        </w:rPr>
      </w:pPr>
      <w:r w:rsidRPr="00515ADA">
        <w:rPr>
          <w:rFonts w:cstheme="minorHAnsi"/>
        </w:rPr>
        <w:t>Avtalen gjelder levering av tjenester knyttet til oppdrag hvor Konsulenten skal levere og være ansvarlig for et selvstendig sluttresultat, heretter kalt «oppdraget».</w:t>
      </w:r>
    </w:p>
    <w:p w14:paraId="29751440" w14:textId="77777777" w:rsidR="007D415F" w:rsidRPr="00515ADA" w:rsidRDefault="007D415F" w:rsidP="007D415F">
      <w:pPr>
        <w:rPr>
          <w:rFonts w:cstheme="minorHAnsi"/>
        </w:rPr>
      </w:pPr>
    </w:p>
    <w:p w14:paraId="0B969938" w14:textId="77777777" w:rsidR="007D415F" w:rsidRPr="00515ADA" w:rsidRDefault="007D415F" w:rsidP="007D415F">
      <w:pPr>
        <w:rPr>
          <w:rFonts w:cstheme="minorHAnsi"/>
        </w:rPr>
      </w:pPr>
      <w:r w:rsidRPr="00515ADA">
        <w:rPr>
          <w:rFonts w:cstheme="minorHAnsi"/>
        </w:rPr>
        <w:t>Kunden har beskrevet sine behov og krav til oppdraget i bilag 1, (Kundens beskrivelse av oppdraget).</w:t>
      </w:r>
    </w:p>
    <w:p w14:paraId="2B80B523" w14:textId="77777777" w:rsidR="007D415F" w:rsidRPr="00515ADA" w:rsidRDefault="007D415F" w:rsidP="007D415F">
      <w:pPr>
        <w:rPr>
          <w:rFonts w:cstheme="minorHAnsi"/>
        </w:rPr>
      </w:pPr>
    </w:p>
    <w:p w14:paraId="03B1D79C" w14:textId="77777777" w:rsidR="007D415F" w:rsidRPr="00515ADA" w:rsidRDefault="007D415F" w:rsidP="007D415F">
      <w:pPr>
        <w:rPr>
          <w:rFonts w:cstheme="minorHAnsi"/>
        </w:rPr>
      </w:pPr>
      <w:r w:rsidRPr="00515ADA">
        <w:rPr>
          <w:rFonts w:cstheme="minorHAnsi"/>
        </w:rPr>
        <w:t>Konsulenten har spesifisert gjennomføringen av oppdraget i bilag 2, (Konsulentens spesifikasjon av oppdraget).</w:t>
      </w:r>
    </w:p>
    <w:p w14:paraId="58A9319E" w14:textId="77777777" w:rsidR="007D415F" w:rsidRPr="00515ADA" w:rsidRDefault="007D415F" w:rsidP="007D415F">
      <w:pPr>
        <w:rPr>
          <w:rFonts w:cstheme="minorHAnsi"/>
        </w:rPr>
      </w:pPr>
    </w:p>
    <w:p w14:paraId="6DE17235" w14:textId="77777777" w:rsidR="007D415F" w:rsidRPr="00515ADA" w:rsidRDefault="007D415F" w:rsidP="007D415F">
      <w:pPr>
        <w:rPr>
          <w:rFonts w:cstheme="minorHAnsi"/>
        </w:rPr>
      </w:pPr>
      <w:r w:rsidRPr="00515ADA">
        <w:rPr>
          <w:rFonts w:cstheme="minorHAnsi"/>
        </w:rPr>
        <w:t xml:space="preserve">Omfanget og gjennomføringen av oppdraget er nærmere beskrevet i de bilagene som nedenfor er inkludert i avtalen. </w:t>
      </w:r>
    </w:p>
    <w:p w14:paraId="7CE74619" w14:textId="77777777" w:rsidR="007D415F" w:rsidRPr="00515ADA" w:rsidRDefault="007D415F" w:rsidP="007D415F">
      <w:pPr>
        <w:rPr>
          <w:rFonts w:cstheme="minorHAnsi"/>
        </w:rPr>
      </w:pPr>
    </w:p>
    <w:p w14:paraId="4F792E2F" w14:textId="77777777" w:rsidR="007D415F" w:rsidRPr="00515ADA" w:rsidRDefault="007D415F" w:rsidP="007D415F">
      <w:pPr>
        <w:rPr>
          <w:rFonts w:cstheme="minorHAnsi"/>
        </w:rPr>
      </w:pPr>
      <w:r w:rsidRPr="00515ADA">
        <w:rPr>
          <w:rFonts w:cstheme="minorHAnsi"/>
        </w:rPr>
        <w:t>Med avtalen menes denne generelle avtaleteksten med bilag.</w:t>
      </w:r>
    </w:p>
    <w:p w14:paraId="76ED99B6" w14:textId="77777777" w:rsidR="007D415F" w:rsidRPr="00515ADA" w:rsidRDefault="007D415F" w:rsidP="007D415F">
      <w:pPr>
        <w:rPr>
          <w:rFonts w:cstheme="minorHAnsi"/>
        </w:rPr>
      </w:pPr>
    </w:p>
    <w:p w14:paraId="142ED6C0" w14:textId="77777777" w:rsidR="007D415F" w:rsidRPr="000F26BD" w:rsidRDefault="007D415F" w:rsidP="007D415F">
      <w:pPr>
        <w:pStyle w:val="Overskrift2"/>
      </w:pPr>
      <w:bookmarkStart w:id="28" w:name="_Toc150576466"/>
      <w:bookmarkStart w:id="29" w:name="_Toc153951067"/>
      <w:bookmarkStart w:id="30" w:name="_Toc422860168"/>
      <w:bookmarkStart w:id="31" w:name="_Toc423087558"/>
      <w:bookmarkStart w:id="32" w:name="_Toc119321909"/>
      <w:bookmarkStart w:id="33" w:name="_Toc220512082"/>
      <w:r w:rsidRPr="000F26BD">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61EF5" w:rsidRPr="002A640D" w14:paraId="266CF55E"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3BF6CEAB" w14:textId="77777777" w:rsidR="00061EF5" w:rsidRPr="00515ADA" w:rsidRDefault="00061EF5" w:rsidP="00CB12EE">
            <w:pPr>
              <w:rPr>
                <w:rFonts w:cstheme="minorHAnsi"/>
              </w:rPr>
            </w:pPr>
            <w:bookmarkStart w:id="34" w:name="OLE_LINK2"/>
            <w:r w:rsidRPr="00515ADA">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6634B9E" w14:textId="77777777" w:rsidR="00061EF5" w:rsidRPr="00515ADA" w:rsidRDefault="00061EF5" w:rsidP="00CB12EE">
            <w:pPr>
              <w:rPr>
                <w:rFonts w:cstheme="minorHAnsi"/>
              </w:rPr>
            </w:pPr>
            <w:r w:rsidRPr="00515A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2A58A98B" w14:textId="77777777" w:rsidR="00061EF5" w:rsidRPr="00515ADA" w:rsidRDefault="00061EF5" w:rsidP="00CB12EE">
            <w:pPr>
              <w:rPr>
                <w:rFonts w:cstheme="minorHAnsi"/>
              </w:rPr>
            </w:pPr>
            <w:r w:rsidRPr="00515ADA">
              <w:rPr>
                <w:rFonts w:cstheme="minorHAnsi"/>
              </w:rPr>
              <w:t>Nei</w:t>
            </w:r>
          </w:p>
        </w:tc>
      </w:tr>
      <w:tr w:rsidR="00061EF5" w:rsidRPr="002A640D" w14:paraId="4F718DDC" w14:textId="77777777" w:rsidTr="00061EF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5E3C522" w14:textId="73BBB48C" w:rsidR="00061EF5" w:rsidRPr="00515ADA" w:rsidRDefault="00061EF5" w:rsidP="00CB12EE">
            <w:pPr>
              <w:rPr>
                <w:rFonts w:cstheme="minorHAnsi"/>
              </w:rPr>
            </w:pPr>
            <w:r>
              <w:rPr>
                <w:rFonts w:cstheme="minorHAnsi"/>
              </w:rPr>
              <w:t xml:space="preserve">Bilag 1: </w:t>
            </w:r>
            <w:r w:rsidRPr="00515ADA">
              <w:rPr>
                <w:rFonts w:cstheme="minorHAnsi"/>
              </w:rPr>
              <w:t>Kundens beskrivelse av oppdraget</w:t>
            </w:r>
          </w:p>
          <w:p w14:paraId="1E0E7B2D" w14:textId="77777777" w:rsidR="00061EF5" w:rsidRPr="00515ADA" w:rsidRDefault="00061EF5" w:rsidP="00CB12EE">
            <w:pPr>
              <w:rPr>
                <w:rFonts w:cstheme="minorHAnsi"/>
              </w:rPr>
            </w:pPr>
            <w:r w:rsidRPr="002F621D">
              <w:rPr>
                <w:rFonts w:cstheme="minorHAnsi"/>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982E50" w14:textId="21A9E865" w:rsidR="00061EF5" w:rsidRPr="002A640D" w:rsidRDefault="00A41DAF"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535790B" w14:textId="77777777" w:rsidR="00061EF5" w:rsidRPr="002A640D" w:rsidRDefault="00061EF5" w:rsidP="00CB12EE">
            <w:pPr>
              <w:rPr>
                <w:rFonts w:cstheme="minorHAnsi"/>
              </w:rPr>
            </w:pPr>
          </w:p>
        </w:tc>
      </w:tr>
      <w:tr w:rsidR="00061EF5" w:rsidRPr="002A640D" w14:paraId="6D1604BB" w14:textId="77777777" w:rsidTr="00061EF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2B36E61" w14:textId="505943CF" w:rsidR="00061EF5" w:rsidRPr="00515ADA" w:rsidRDefault="00061EF5" w:rsidP="00CB12EE">
            <w:pPr>
              <w:rPr>
                <w:rFonts w:cstheme="minorHAnsi"/>
              </w:rPr>
            </w:pPr>
            <w:r>
              <w:rPr>
                <w:rFonts w:cstheme="minorHAnsi"/>
              </w:rPr>
              <w:t xml:space="preserve">Bilag 2: </w:t>
            </w:r>
            <w:r w:rsidRPr="00515ADA">
              <w:rPr>
                <w:rFonts w:cstheme="minorHAnsi"/>
              </w:rPr>
              <w:t>Konsulentens spesifikasjon av oppdraget</w:t>
            </w:r>
          </w:p>
          <w:p w14:paraId="289E5781" w14:textId="77777777" w:rsidR="00061EF5" w:rsidRPr="00515ADA" w:rsidRDefault="00061EF5" w:rsidP="00CB12EE">
            <w:pPr>
              <w:rPr>
                <w:rFonts w:cstheme="minorHAnsi"/>
              </w:rPr>
            </w:pPr>
            <w:r w:rsidRPr="002F621D">
              <w:rPr>
                <w:rFonts w:cstheme="minorHAnsi"/>
                <w:i/>
                <w:iCs/>
              </w:rPr>
              <w:t>Fylles ut av Konsulenten.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D8FC8A7" w14:textId="0E451DCC" w:rsidR="00061EF5" w:rsidRPr="002A640D" w:rsidRDefault="00A41DAF"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01191DF" w14:textId="77777777" w:rsidR="00061EF5" w:rsidRPr="002A640D" w:rsidRDefault="00061EF5" w:rsidP="00CB12EE">
            <w:pPr>
              <w:rPr>
                <w:rFonts w:cstheme="minorHAnsi"/>
              </w:rPr>
            </w:pPr>
          </w:p>
        </w:tc>
      </w:tr>
      <w:tr w:rsidR="00061EF5" w:rsidRPr="002A640D" w14:paraId="538ABAE5" w14:textId="77777777" w:rsidTr="00061EF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0967F6E" w14:textId="4C462E30" w:rsidR="00061EF5" w:rsidRPr="00515ADA" w:rsidRDefault="00061EF5" w:rsidP="00CB12EE">
            <w:pPr>
              <w:rPr>
                <w:rFonts w:cstheme="minorHAnsi"/>
              </w:rPr>
            </w:pPr>
            <w:r>
              <w:rPr>
                <w:rFonts w:cstheme="minorHAnsi"/>
              </w:rPr>
              <w:t xml:space="preserve">Bilag 3: </w:t>
            </w:r>
            <w:r w:rsidRPr="00515ADA">
              <w:rPr>
                <w:rFonts w:cstheme="minorHAnsi"/>
              </w:rPr>
              <w:t>Prosjekt- og fremdriftsplan</w:t>
            </w:r>
          </w:p>
          <w:p w14:paraId="58A381B7" w14:textId="77777777" w:rsidR="00061EF5" w:rsidRPr="00515ADA" w:rsidRDefault="00061EF5" w:rsidP="00CB12EE">
            <w:pPr>
              <w:rPr>
                <w:rFonts w:cstheme="minorHAnsi"/>
                <w:i/>
                <w:iCs/>
              </w:rPr>
            </w:pPr>
            <w:r w:rsidRPr="002F621D">
              <w:rPr>
                <w:rFonts w:cstheme="minorHAnsi"/>
                <w:i/>
                <w:iCs/>
              </w:rPr>
              <w:t>Fylles ut av Konsulenten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B43E4C" w14:textId="78573624" w:rsidR="00061EF5" w:rsidRPr="002A640D" w:rsidRDefault="00CE3E41"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C6A3E8" w14:textId="77777777" w:rsidR="00061EF5" w:rsidRPr="002A640D" w:rsidRDefault="00061EF5" w:rsidP="00CB12EE">
            <w:pPr>
              <w:rPr>
                <w:rFonts w:cstheme="minorHAnsi"/>
              </w:rPr>
            </w:pPr>
          </w:p>
        </w:tc>
      </w:tr>
      <w:tr w:rsidR="00061EF5" w:rsidRPr="002A640D" w14:paraId="48475236" w14:textId="77777777" w:rsidTr="00061EF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609FF7B" w14:textId="68031E1F" w:rsidR="00061EF5" w:rsidRPr="00515ADA" w:rsidRDefault="00061EF5" w:rsidP="00CB12EE">
            <w:pPr>
              <w:rPr>
                <w:rFonts w:cstheme="minorHAnsi"/>
              </w:rPr>
            </w:pPr>
            <w:r>
              <w:rPr>
                <w:rFonts w:cstheme="minorHAnsi"/>
              </w:rPr>
              <w:t xml:space="preserve">Bilag 4: </w:t>
            </w:r>
            <w:r w:rsidRPr="00515ADA">
              <w:rPr>
                <w:rFonts w:cstheme="minorHAnsi"/>
              </w:rPr>
              <w:t>Administrative bestemmelser</w:t>
            </w:r>
          </w:p>
          <w:p w14:paraId="089AF63E" w14:textId="77777777" w:rsidR="00061EF5" w:rsidRPr="00515ADA" w:rsidRDefault="00061EF5" w:rsidP="00CB12EE">
            <w:pPr>
              <w:rPr>
                <w:rFonts w:cstheme="minorHAnsi"/>
                <w:i/>
                <w:iCs/>
              </w:rPr>
            </w:pPr>
            <w:r w:rsidRPr="002F621D">
              <w:rPr>
                <w:rFonts w:cstheme="minorHAnsi"/>
                <w:i/>
                <w:iCs/>
              </w:rPr>
              <w:t>Administrative bestemmelser og andre opplysninger relevant for partenes forhold.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BE552DC" w14:textId="44C507DA" w:rsidR="00061EF5" w:rsidRPr="002A640D" w:rsidRDefault="00CE3E41"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7A88D73" w14:textId="77777777" w:rsidR="00061EF5" w:rsidRPr="002A640D" w:rsidRDefault="00061EF5" w:rsidP="00CB12EE">
            <w:pPr>
              <w:rPr>
                <w:rFonts w:cstheme="minorHAnsi"/>
              </w:rPr>
            </w:pPr>
          </w:p>
        </w:tc>
      </w:tr>
      <w:tr w:rsidR="00061EF5" w:rsidRPr="002A640D" w14:paraId="01F06D4C" w14:textId="77777777" w:rsidTr="00061EF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5F1C7AF" w14:textId="4FDE372B" w:rsidR="00061EF5" w:rsidRPr="00515ADA" w:rsidRDefault="00061EF5" w:rsidP="00CB12EE">
            <w:pPr>
              <w:rPr>
                <w:rFonts w:cstheme="minorHAnsi"/>
              </w:rPr>
            </w:pPr>
            <w:r>
              <w:rPr>
                <w:rFonts w:cstheme="minorHAnsi"/>
              </w:rPr>
              <w:t xml:space="preserve">Bilag 5: </w:t>
            </w:r>
            <w:r w:rsidRPr="00515ADA">
              <w:rPr>
                <w:rFonts w:cstheme="minorHAnsi"/>
              </w:rPr>
              <w:t>Pris og prisbestemmelser</w:t>
            </w:r>
          </w:p>
          <w:p w14:paraId="47863E7E" w14:textId="77777777" w:rsidR="00061EF5" w:rsidRPr="00515ADA" w:rsidRDefault="00061EF5" w:rsidP="00CB12EE">
            <w:pPr>
              <w:rPr>
                <w:rFonts w:cstheme="minorHAnsi"/>
                <w:i/>
                <w:iCs/>
              </w:rPr>
            </w:pPr>
            <w:r w:rsidRPr="002F621D">
              <w:rPr>
                <w:rFonts w:cstheme="minorHAnsi"/>
                <w:i/>
                <w:iCs/>
              </w:rPr>
              <w:t>Oversikt over alle priselementer knyttet til gjennomføringen av denne Avtalen.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185147" w14:textId="55CB0AF0" w:rsidR="00061EF5" w:rsidRPr="002A640D" w:rsidRDefault="00CE3E41"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3F2BAAE" w14:textId="77777777" w:rsidR="00061EF5" w:rsidRPr="002A640D" w:rsidRDefault="00061EF5" w:rsidP="00CB12EE">
            <w:pPr>
              <w:rPr>
                <w:rFonts w:cstheme="minorHAnsi"/>
              </w:rPr>
            </w:pPr>
          </w:p>
        </w:tc>
      </w:tr>
      <w:tr w:rsidR="00061EF5" w:rsidRPr="002A640D" w14:paraId="1430958A"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DF7DEFF" w14:textId="3830FB50" w:rsidR="00061EF5" w:rsidRPr="00515ADA" w:rsidRDefault="00061EF5" w:rsidP="00CB12EE">
            <w:pPr>
              <w:rPr>
                <w:rFonts w:cstheme="minorHAnsi"/>
              </w:rPr>
            </w:pPr>
            <w:r>
              <w:rPr>
                <w:rFonts w:cstheme="minorHAnsi"/>
              </w:rPr>
              <w:t xml:space="preserve">Bilag 6: </w:t>
            </w:r>
            <w:r w:rsidRPr="00515ADA">
              <w:rPr>
                <w:rFonts w:cstheme="minorHAnsi"/>
              </w:rPr>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932B5E1" w14:textId="696F83BC" w:rsidR="00061EF5" w:rsidRPr="002A640D" w:rsidRDefault="00CE3E41"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9783906" w14:textId="77777777" w:rsidR="00061EF5" w:rsidRPr="002A640D" w:rsidRDefault="00061EF5" w:rsidP="00CB12EE">
            <w:pPr>
              <w:rPr>
                <w:rFonts w:cstheme="minorHAnsi"/>
              </w:rPr>
            </w:pPr>
          </w:p>
        </w:tc>
      </w:tr>
      <w:tr w:rsidR="00061EF5" w:rsidRPr="002A640D" w14:paraId="368C3B66"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1628338" w14:textId="53E2EC0F" w:rsidR="00061EF5" w:rsidRPr="00515ADA" w:rsidRDefault="00061EF5" w:rsidP="00CB12EE">
            <w:pPr>
              <w:rPr>
                <w:rFonts w:cstheme="minorHAnsi"/>
              </w:rPr>
            </w:pPr>
            <w:r>
              <w:rPr>
                <w:rFonts w:cstheme="minorHAnsi"/>
              </w:rPr>
              <w:t xml:space="preserve">Bilag 7: </w:t>
            </w:r>
            <w:r w:rsidRPr="00515ADA">
              <w:rPr>
                <w:rFonts w:cstheme="minorHAnsi"/>
              </w:rPr>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50CE97" w14:textId="761DA85F" w:rsidR="00061EF5" w:rsidRPr="002A640D" w:rsidRDefault="00CE3E41"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6124920" w14:textId="77777777" w:rsidR="00061EF5" w:rsidRPr="002A640D" w:rsidRDefault="00061EF5" w:rsidP="00CB12EE">
            <w:pPr>
              <w:rPr>
                <w:rFonts w:cstheme="minorHAnsi"/>
              </w:rPr>
            </w:pPr>
          </w:p>
        </w:tc>
      </w:tr>
      <w:tr w:rsidR="00061EF5" w:rsidRPr="002A640D" w14:paraId="38468FE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1311A79" w14:textId="475ABBBD" w:rsidR="00061EF5" w:rsidRDefault="00061EF5" w:rsidP="00CB12EE">
            <w:pPr>
              <w:rPr>
                <w:rFonts w:cstheme="minorHAnsi"/>
              </w:rPr>
            </w:pPr>
            <w:r>
              <w:rPr>
                <w:rFonts w:cstheme="minorHAnsi"/>
              </w:rPr>
              <w:lastRenderedPageBreak/>
              <w:t xml:space="preserve">Bilag 8: </w:t>
            </w:r>
            <w:r w:rsidRPr="00515ADA">
              <w:rPr>
                <w:rFonts w:cstheme="minorHAnsi"/>
              </w:rPr>
              <w:t>Databehandleravtale</w:t>
            </w:r>
          </w:p>
          <w:p w14:paraId="53D13FA4" w14:textId="77777777" w:rsidR="00061EF5" w:rsidRPr="00515ADA" w:rsidRDefault="00061EF5" w:rsidP="00CB12EE">
            <w:pPr>
              <w:rPr>
                <w:rFonts w:cstheme="minorHAnsi"/>
              </w:rPr>
            </w:pPr>
            <w:r w:rsidRPr="002A582A">
              <w:rPr>
                <w:rFonts w:cstheme="minorHAnsi"/>
                <w:i/>
                <w:iCs/>
              </w:rPr>
              <w:t>Databehandleravtalen mellom Leverandøren og Kunden og eventuelle øvrige databehandleravtaler</w:t>
            </w:r>
            <w:r>
              <w:rPr>
                <w:rFonts w:cstheme="minorHAnsi"/>
                <w:i/>
                <w:iCs/>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834C73"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1189CDC" w14:textId="4D7CEC12" w:rsidR="00061EF5" w:rsidRPr="002A640D" w:rsidRDefault="00FB4C80" w:rsidP="00CB12EE">
            <w:pPr>
              <w:rPr>
                <w:rFonts w:cstheme="minorHAnsi"/>
              </w:rPr>
            </w:pPr>
            <w:r>
              <w:rPr>
                <w:rFonts w:cstheme="minorHAnsi"/>
              </w:rPr>
              <w:t>X</w:t>
            </w:r>
          </w:p>
        </w:tc>
      </w:tr>
      <w:tr w:rsidR="00061EF5" w:rsidRPr="002A640D" w14:paraId="293495B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2135B84" w14:textId="77777777" w:rsidR="00061EF5" w:rsidRPr="00515ADA" w:rsidRDefault="00061EF5" w:rsidP="00CB12EE">
            <w:pPr>
              <w:rPr>
                <w:rFonts w:cstheme="minorHAnsi"/>
              </w:rPr>
            </w:pPr>
            <w:r w:rsidRPr="00515ADA">
              <w:rPr>
                <w:rFonts w:cstheme="minorHAnsi"/>
              </w:rPr>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BAAD97A"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4660759" w14:textId="77777777" w:rsidR="00061EF5" w:rsidRPr="002A640D" w:rsidRDefault="00061EF5" w:rsidP="00CB12EE">
            <w:pPr>
              <w:rPr>
                <w:rFonts w:cstheme="minorHAnsi"/>
              </w:rPr>
            </w:pPr>
          </w:p>
        </w:tc>
      </w:tr>
      <w:bookmarkEnd w:id="34"/>
    </w:tbl>
    <w:p w14:paraId="61601951" w14:textId="77777777" w:rsidR="007D415F" w:rsidRPr="00515ADA" w:rsidRDefault="007D415F" w:rsidP="007D415F">
      <w:pPr>
        <w:rPr>
          <w:rFonts w:cstheme="minorHAnsi"/>
        </w:rPr>
      </w:pPr>
    </w:p>
    <w:p w14:paraId="3EB82D17" w14:textId="77777777" w:rsidR="007D415F" w:rsidRPr="000F26BD" w:rsidRDefault="007D415F" w:rsidP="007D415F">
      <w:pPr>
        <w:pStyle w:val="Overskrift2"/>
      </w:pPr>
      <w:bookmarkStart w:id="35" w:name="_Toc150332138"/>
      <w:bookmarkStart w:id="36" w:name="_Toc150573634"/>
      <w:bookmarkStart w:id="37" w:name="_Toc422860169"/>
      <w:bookmarkStart w:id="38" w:name="_Toc423087559"/>
      <w:bookmarkStart w:id="39" w:name="_Toc119321910"/>
      <w:bookmarkStart w:id="40" w:name="_Toc220512083"/>
      <w:r w:rsidRPr="000F26BD">
        <w:t>Tolkning – rangordning</w:t>
      </w:r>
      <w:bookmarkEnd w:id="35"/>
      <w:bookmarkEnd w:id="36"/>
      <w:bookmarkEnd w:id="37"/>
      <w:bookmarkEnd w:id="38"/>
      <w:bookmarkEnd w:id="39"/>
      <w:bookmarkEnd w:id="40"/>
    </w:p>
    <w:p w14:paraId="3AA69E14" w14:textId="77777777" w:rsidR="007D415F" w:rsidRPr="00515ADA" w:rsidRDefault="007D415F" w:rsidP="007D415F">
      <w:pPr>
        <w:rPr>
          <w:rFonts w:cstheme="minorHAnsi"/>
        </w:rPr>
      </w:pPr>
      <w:r w:rsidRPr="00515ADA">
        <w:rPr>
          <w:rFonts w:cstheme="minorHAnsi"/>
        </w:rPr>
        <w:t>Endringer til den generelle avtaleteksten skal samles i bilag 6, med mindre den generelle avtaleteksten henviser slike endringer til et annet bilag. Følgende tolkningsprinsipper skal legges til grunn:</w:t>
      </w:r>
    </w:p>
    <w:p w14:paraId="250B2D20" w14:textId="77777777" w:rsidR="007D415F" w:rsidRPr="00515ADA" w:rsidRDefault="007D415F" w:rsidP="007D415F">
      <w:pPr>
        <w:rPr>
          <w:rFonts w:cstheme="minorHAnsi"/>
        </w:rPr>
      </w:pPr>
    </w:p>
    <w:p w14:paraId="38CEDF85" w14:textId="77777777" w:rsidR="007D415F" w:rsidRPr="00515ADA" w:rsidRDefault="007D415F" w:rsidP="007D415F">
      <w:pPr>
        <w:keepLines/>
        <w:widowControl w:val="0"/>
        <w:numPr>
          <w:ilvl w:val="0"/>
          <w:numId w:val="46"/>
        </w:numPr>
        <w:rPr>
          <w:rFonts w:cstheme="minorHAnsi"/>
        </w:rPr>
      </w:pPr>
      <w:r w:rsidRPr="00515ADA">
        <w:rPr>
          <w:rFonts w:cstheme="minorHAnsi"/>
        </w:rPr>
        <w:t>Den generelle avtaleteksten går foran bilagene.</w:t>
      </w:r>
    </w:p>
    <w:p w14:paraId="7361C250" w14:textId="77777777" w:rsidR="007D415F" w:rsidRPr="00515ADA" w:rsidRDefault="007D415F" w:rsidP="007D415F">
      <w:pPr>
        <w:ind w:left="360"/>
        <w:rPr>
          <w:rFonts w:cstheme="minorHAnsi"/>
        </w:rPr>
      </w:pPr>
    </w:p>
    <w:p w14:paraId="08685E78"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Bilag 1 går foran de øvrige bilagene. </w:t>
      </w:r>
    </w:p>
    <w:p w14:paraId="26FCC82F" w14:textId="77777777" w:rsidR="007D415F" w:rsidRPr="00515ADA" w:rsidRDefault="007D415F" w:rsidP="007D415F">
      <w:pPr>
        <w:rPr>
          <w:rFonts w:cstheme="minorHAnsi"/>
        </w:rPr>
      </w:pPr>
    </w:p>
    <w:p w14:paraId="4A987B74"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I den utstrekning det </w:t>
      </w:r>
      <w:proofErr w:type="gramStart"/>
      <w:r w:rsidRPr="00515ADA">
        <w:rPr>
          <w:rFonts w:cstheme="minorHAnsi"/>
        </w:rPr>
        <w:t>fremgår</w:t>
      </w:r>
      <w:proofErr w:type="gramEnd"/>
      <w:r w:rsidRPr="00515ADA">
        <w:rPr>
          <w:rFonts w:cstheme="minorHAnsi"/>
        </w:rPr>
        <w:t xml:space="preserve"> klart og utvetydig hvilket punkt eller hvilke punkter som er endret, erstattet eller gjort tillegg til, skal følgende prinsipper gjelde:</w:t>
      </w:r>
    </w:p>
    <w:p w14:paraId="56C4FCD0" w14:textId="77777777" w:rsidR="007D415F" w:rsidRPr="00515ADA" w:rsidRDefault="007D415F" w:rsidP="007D415F">
      <w:pPr>
        <w:rPr>
          <w:rFonts w:cstheme="minorHAnsi"/>
        </w:rPr>
      </w:pPr>
    </w:p>
    <w:p w14:paraId="5E239213" w14:textId="77777777" w:rsidR="007D415F" w:rsidRPr="000C5F05" w:rsidRDefault="007D415F" w:rsidP="007D415F">
      <w:pPr>
        <w:keepLines/>
        <w:widowControl w:val="0"/>
        <w:numPr>
          <w:ilvl w:val="1"/>
          <w:numId w:val="47"/>
        </w:numPr>
        <w:rPr>
          <w:rFonts w:cstheme="minorHAnsi"/>
        </w:rPr>
      </w:pPr>
      <w:r w:rsidRPr="000C5F05">
        <w:rPr>
          <w:rFonts w:cstheme="minorHAnsi"/>
        </w:rPr>
        <w:t>Bilag 2 går foran bilag 1</w:t>
      </w:r>
    </w:p>
    <w:p w14:paraId="15A7CCEE" w14:textId="77777777" w:rsidR="007D415F" w:rsidRPr="000C5F05" w:rsidRDefault="007D415F" w:rsidP="007D415F">
      <w:pPr>
        <w:keepLines/>
        <w:widowControl w:val="0"/>
        <w:numPr>
          <w:ilvl w:val="1"/>
          <w:numId w:val="47"/>
        </w:numPr>
        <w:rPr>
          <w:rFonts w:cstheme="minorHAnsi"/>
        </w:rPr>
      </w:pPr>
      <w:r w:rsidRPr="000C5F05">
        <w:rPr>
          <w:rFonts w:cstheme="minorHAnsi"/>
        </w:rPr>
        <w:t>Bilag 6 går foran den generelle avtaleteksten</w:t>
      </w:r>
    </w:p>
    <w:p w14:paraId="616D7AC2" w14:textId="77777777" w:rsidR="007D415F" w:rsidRPr="000C5F05" w:rsidRDefault="007D415F" w:rsidP="007D415F">
      <w:pPr>
        <w:keepLines/>
        <w:widowControl w:val="0"/>
        <w:numPr>
          <w:ilvl w:val="1"/>
          <w:numId w:val="47"/>
        </w:numPr>
        <w:rPr>
          <w:rFonts w:cstheme="minorHAnsi"/>
        </w:rPr>
      </w:pPr>
      <w:r w:rsidRPr="000C5F05">
        <w:rPr>
          <w:rFonts w:cstheme="minorHAnsi"/>
        </w:rPr>
        <w:t>Hvis den generelle avtaleteksten henviser endringer til et annet bilag enn bilag 6, går slike endringer foran den generelle avtaleteksten</w:t>
      </w:r>
    </w:p>
    <w:p w14:paraId="400B5C70" w14:textId="77777777" w:rsidR="007D415F" w:rsidRPr="000C5F05" w:rsidRDefault="007D415F" w:rsidP="007D415F">
      <w:pPr>
        <w:pStyle w:val="Bokstavliste2"/>
        <w:numPr>
          <w:ilvl w:val="1"/>
          <w:numId w:val="47"/>
        </w:numPr>
        <w:rPr>
          <w:rFonts w:asciiTheme="minorHAnsi" w:hAnsiTheme="minorHAnsi" w:cstheme="minorHAnsi"/>
          <w:sz w:val="24"/>
          <w:szCs w:val="24"/>
        </w:rPr>
      </w:pPr>
      <w:r w:rsidRPr="000C5F05">
        <w:rPr>
          <w:rFonts w:asciiTheme="minorHAnsi" w:hAnsiTheme="minorHAnsi" w:cstheme="minorHAnsi"/>
          <w:sz w:val="24"/>
          <w:szCs w:val="24"/>
        </w:rPr>
        <w:t>Bilag 7 går foran de øvrige bilagene.</w:t>
      </w:r>
    </w:p>
    <w:p w14:paraId="0EE6071D" w14:textId="77777777" w:rsidR="007D415F" w:rsidRPr="00104268" w:rsidRDefault="007D415F" w:rsidP="007D415F">
      <w:pPr>
        <w:pStyle w:val="Bokstavliste2"/>
        <w:numPr>
          <w:ilvl w:val="0"/>
          <w:numId w:val="0"/>
        </w:numPr>
        <w:ind w:left="1080"/>
        <w:rPr>
          <w:rFonts w:asciiTheme="minorHAnsi" w:hAnsiTheme="minorHAnsi" w:cstheme="minorHAnsi"/>
          <w:sz w:val="24"/>
          <w:szCs w:val="24"/>
        </w:rPr>
      </w:pPr>
    </w:p>
    <w:p w14:paraId="29AB8F85" w14:textId="77777777" w:rsidR="007D415F" w:rsidRPr="000C5F05" w:rsidRDefault="007D415F" w:rsidP="007D415F">
      <w:pPr>
        <w:pStyle w:val="nummerertliste1"/>
        <w:numPr>
          <w:ilvl w:val="0"/>
          <w:numId w:val="46"/>
        </w:numPr>
        <w:rPr>
          <w:rFonts w:asciiTheme="minorHAnsi" w:hAnsiTheme="minorHAnsi" w:cstheme="minorHAnsi"/>
          <w:sz w:val="24"/>
          <w:szCs w:val="24"/>
        </w:rPr>
      </w:pPr>
      <w:r w:rsidRPr="000C5F05">
        <w:rPr>
          <w:rFonts w:asciiTheme="minorHAnsi" w:hAnsiTheme="minorHAnsi" w:cstheme="minorHAnsi"/>
          <w:sz w:val="24"/>
          <w:szCs w:val="24"/>
        </w:rPr>
        <w:t>Bilag 8, Databehandleravtalen går foran den generelle avtaleteksten og de øvrige bilagene når det gjelder bestemmelser knyttet klart og utvetydig til regulering av personvern.</w:t>
      </w:r>
    </w:p>
    <w:p w14:paraId="35ADACB2" w14:textId="77777777" w:rsidR="007D415F" w:rsidRPr="000F26BD" w:rsidRDefault="007D415F" w:rsidP="007D415F">
      <w:pPr>
        <w:pStyle w:val="Overskrift1"/>
      </w:pPr>
      <w:bookmarkStart w:id="41" w:name="_Toc119321911"/>
      <w:bookmarkStart w:id="42" w:name="_Toc220512084"/>
      <w:r w:rsidRPr="000F26BD">
        <w:t>Gjennomføring av avtalen</w:t>
      </w:r>
      <w:bookmarkEnd w:id="41"/>
      <w:bookmarkEnd w:id="42"/>
    </w:p>
    <w:p w14:paraId="62C6F829" w14:textId="77777777" w:rsidR="007D415F" w:rsidRPr="000F26BD" w:rsidRDefault="007D415F" w:rsidP="007D415F">
      <w:pPr>
        <w:pStyle w:val="Overskrift2"/>
      </w:pPr>
      <w:bookmarkStart w:id="43" w:name="_Toc150573636"/>
      <w:bookmarkStart w:id="44" w:name="_Toc422860171"/>
      <w:bookmarkStart w:id="45" w:name="_Toc423087561"/>
      <w:bookmarkStart w:id="46" w:name="_Toc119321912"/>
      <w:bookmarkStart w:id="47" w:name="_Toc220512085"/>
      <w:r w:rsidRPr="000F26BD">
        <w:t>Partenes representanter</w:t>
      </w:r>
      <w:bookmarkEnd w:id="43"/>
      <w:bookmarkEnd w:id="44"/>
      <w:bookmarkEnd w:id="45"/>
      <w:bookmarkEnd w:id="46"/>
      <w:bookmarkEnd w:id="47"/>
    </w:p>
    <w:p w14:paraId="062B3263" w14:textId="77777777" w:rsidR="007D415F" w:rsidRPr="00515ADA" w:rsidRDefault="007D415F" w:rsidP="007D415F">
      <w:pPr>
        <w:rPr>
          <w:rFonts w:cstheme="minorHAnsi"/>
        </w:rPr>
      </w:pPr>
      <w:r w:rsidRPr="00515ADA">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4238AC3F" w14:textId="77777777" w:rsidR="007D415F" w:rsidRPr="00515ADA" w:rsidRDefault="007D415F" w:rsidP="007D415F">
      <w:pPr>
        <w:rPr>
          <w:rFonts w:cstheme="minorHAnsi"/>
        </w:rPr>
      </w:pPr>
    </w:p>
    <w:p w14:paraId="1334D424" w14:textId="77777777" w:rsidR="007D415F" w:rsidRPr="000F26BD" w:rsidRDefault="007D415F" w:rsidP="007D415F">
      <w:pPr>
        <w:pStyle w:val="Overskrift2"/>
      </w:pPr>
      <w:bookmarkStart w:id="48" w:name="_Toc150573367"/>
      <w:bookmarkStart w:id="49" w:name="_Toc150573646"/>
      <w:bookmarkStart w:id="50" w:name="_Toc422860181"/>
      <w:bookmarkStart w:id="51" w:name="_Toc423087571"/>
      <w:bookmarkStart w:id="52" w:name="_Toc119321913"/>
      <w:bookmarkStart w:id="53" w:name="_Toc220512086"/>
      <w:r w:rsidRPr="000F26BD">
        <w:t>Møter</w:t>
      </w:r>
      <w:bookmarkEnd w:id="48"/>
      <w:bookmarkEnd w:id="49"/>
      <w:bookmarkEnd w:id="50"/>
      <w:bookmarkEnd w:id="51"/>
      <w:bookmarkEnd w:id="52"/>
      <w:bookmarkEnd w:id="53"/>
    </w:p>
    <w:p w14:paraId="6CBB2817" w14:textId="77777777" w:rsidR="007D415F" w:rsidRPr="00515ADA" w:rsidRDefault="007D415F" w:rsidP="007D415F">
      <w:pPr>
        <w:rPr>
          <w:rFonts w:cstheme="minorHAnsi"/>
        </w:rPr>
      </w:pPr>
      <w:r w:rsidRPr="00515ADA">
        <w:rPr>
          <w:rFonts w:cstheme="minorHAnsi"/>
        </w:rPr>
        <w:t>Hvis en part finner det nødvendig, kan parten med minst 3 (tre) virkedagers varsel innkalle til møte med den annen part for å drøfte avtaleforholdet og måten avtaleforholdet blir gjennomført på.</w:t>
      </w:r>
    </w:p>
    <w:p w14:paraId="62FDF157" w14:textId="77777777" w:rsidR="007D415F" w:rsidRPr="00515ADA" w:rsidRDefault="007D415F" w:rsidP="007D415F">
      <w:pPr>
        <w:rPr>
          <w:rFonts w:cstheme="minorHAnsi"/>
        </w:rPr>
      </w:pPr>
    </w:p>
    <w:p w14:paraId="43208187" w14:textId="77777777" w:rsidR="007D415F" w:rsidRPr="00515ADA" w:rsidRDefault="007D415F" w:rsidP="007D415F">
      <w:pPr>
        <w:rPr>
          <w:rFonts w:cstheme="minorHAnsi"/>
        </w:rPr>
      </w:pPr>
      <w:r w:rsidRPr="00515ADA">
        <w:rPr>
          <w:rFonts w:cstheme="minorHAnsi"/>
        </w:rPr>
        <w:t>Annen frist og rutiner for møtene kan avtales i bilag 4.</w:t>
      </w:r>
    </w:p>
    <w:p w14:paraId="5115F999" w14:textId="77777777" w:rsidR="007D415F" w:rsidRPr="00515ADA" w:rsidRDefault="007D415F" w:rsidP="007D415F">
      <w:pPr>
        <w:rPr>
          <w:rFonts w:cstheme="minorHAnsi"/>
        </w:rPr>
      </w:pPr>
    </w:p>
    <w:p w14:paraId="53154F74" w14:textId="77777777" w:rsidR="007D415F" w:rsidRPr="000F26BD" w:rsidRDefault="007D415F" w:rsidP="007D415F">
      <w:pPr>
        <w:pStyle w:val="Overskrift2"/>
      </w:pPr>
      <w:bookmarkStart w:id="54" w:name="_Toc119321914"/>
      <w:bookmarkStart w:id="55" w:name="_Toc220512087"/>
      <w:r w:rsidRPr="000F26BD">
        <w:t>Risiko og ansvar for kommunikasjon og dokumentasjon</w:t>
      </w:r>
      <w:bookmarkEnd w:id="54"/>
      <w:bookmarkEnd w:id="55"/>
      <w:r w:rsidRPr="000F26BD">
        <w:t xml:space="preserve"> </w:t>
      </w:r>
    </w:p>
    <w:p w14:paraId="7395EC0E" w14:textId="77777777" w:rsidR="007D415F" w:rsidRPr="00515ADA" w:rsidRDefault="007D415F" w:rsidP="007D415F">
      <w:pPr>
        <w:rPr>
          <w:rFonts w:cstheme="minorHAnsi"/>
        </w:rPr>
      </w:pPr>
      <w:r w:rsidRPr="00515ADA">
        <w:rPr>
          <w:rFonts w:cstheme="minorHAnsi"/>
        </w:rPr>
        <w:t xml:space="preserve">Begge parter skal sørge for forsvarlig kommunikasjon, oppbevaring og sikkerhetskopiering av dokumenter og annet materiale av betydning for </w:t>
      </w:r>
      <w:r>
        <w:rPr>
          <w:rFonts w:cstheme="minorHAnsi"/>
        </w:rPr>
        <w:t>oppdraget</w:t>
      </w:r>
      <w:r w:rsidRPr="00515ADA">
        <w:rPr>
          <w:rFonts w:cstheme="minorHAnsi"/>
        </w:rPr>
        <w:t xml:space="preserve"> uansett form, herunder e-post og annet elektronisk lagret materiale. </w:t>
      </w:r>
    </w:p>
    <w:p w14:paraId="598DC9E6" w14:textId="77777777" w:rsidR="007D415F" w:rsidRPr="00515ADA" w:rsidRDefault="007D415F" w:rsidP="007D415F">
      <w:pPr>
        <w:rPr>
          <w:rFonts w:cstheme="minorHAnsi"/>
        </w:rPr>
      </w:pPr>
    </w:p>
    <w:p w14:paraId="2F875D4A" w14:textId="77777777" w:rsidR="007D415F" w:rsidRPr="00515ADA" w:rsidRDefault="007D415F" w:rsidP="007D415F">
      <w:pPr>
        <w:rPr>
          <w:rFonts w:cstheme="minorHAnsi"/>
        </w:rPr>
      </w:pPr>
      <w:r w:rsidRPr="00515ADA">
        <w:rPr>
          <w:rFonts w:cstheme="minorHAnsi"/>
        </w:rPr>
        <w:t>Konsulenten har risikoen og ansvaret for alt materiale uansett form, som skades eller ødelegges mens det befinner seg under Konsulentens kontroll.</w:t>
      </w:r>
    </w:p>
    <w:p w14:paraId="7712A676" w14:textId="77777777" w:rsidR="007D415F" w:rsidRPr="00515ADA" w:rsidRDefault="007D415F" w:rsidP="007D415F">
      <w:pPr>
        <w:rPr>
          <w:rFonts w:cstheme="minorHAnsi"/>
        </w:rPr>
      </w:pPr>
    </w:p>
    <w:p w14:paraId="2189011E" w14:textId="77777777" w:rsidR="007D415F" w:rsidRPr="000F26BD" w:rsidRDefault="007D415F" w:rsidP="007D415F">
      <w:pPr>
        <w:pStyle w:val="Overskrift2"/>
      </w:pPr>
      <w:bookmarkStart w:id="56" w:name="_Toc422860184"/>
      <w:bookmarkStart w:id="57" w:name="_Toc423087574"/>
      <w:bookmarkStart w:id="58" w:name="_Toc119321915"/>
      <w:bookmarkStart w:id="59" w:name="_Toc220512088"/>
      <w:r w:rsidRPr="000F26BD">
        <w:t>Skriftlighet</w:t>
      </w:r>
      <w:bookmarkEnd w:id="56"/>
      <w:bookmarkEnd w:id="57"/>
      <w:bookmarkEnd w:id="58"/>
      <w:bookmarkEnd w:id="59"/>
      <w:r w:rsidRPr="000F26BD">
        <w:t xml:space="preserve"> </w:t>
      </w:r>
    </w:p>
    <w:p w14:paraId="1FFCA64E" w14:textId="77777777" w:rsidR="007D415F" w:rsidRPr="00515ADA" w:rsidRDefault="007D415F" w:rsidP="007D415F">
      <w:pPr>
        <w:rPr>
          <w:rFonts w:cstheme="minorHAnsi"/>
        </w:rPr>
      </w:pPr>
      <w:r w:rsidRPr="00515ADA">
        <w:rPr>
          <w:rFonts w:cstheme="minorHAnsi"/>
        </w:rPr>
        <w:t>Alle varsler, krav eller andre meddelelser knyttet til denne avtalen skal gis skriftlig til den postadressen eller elektroniske adressen som er oppgitt i avtalens bilag 4 for den aktuelle type henvendelse.</w:t>
      </w:r>
    </w:p>
    <w:p w14:paraId="3A84BFF9" w14:textId="77777777" w:rsidR="007D415F" w:rsidRPr="00515ADA" w:rsidRDefault="007D415F" w:rsidP="007D415F">
      <w:pPr>
        <w:rPr>
          <w:rFonts w:cstheme="minorHAnsi"/>
        </w:rPr>
      </w:pPr>
    </w:p>
    <w:p w14:paraId="11C591CB" w14:textId="77777777" w:rsidR="007D415F" w:rsidRPr="000F26BD" w:rsidRDefault="007D415F" w:rsidP="007D415F">
      <w:pPr>
        <w:pStyle w:val="Overskrift2"/>
      </w:pPr>
      <w:bookmarkStart w:id="60" w:name="_Toc119321916"/>
      <w:bookmarkStart w:id="61" w:name="_Toc220512089"/>
      <w:r w:rsidRPr="000F26BD">
        <w:t>Fremdriftsplan og leveringsdag</w:t>
      </w:r>
      <w:bookmarkEnd w:id="60"/>
      <w:bookmarkEnd w:id="61"/>
    </w:p>
    <w:p w14:paraId="6376E685" w14:textId="77777777" w:rsidR="007D415F" w:rsidRPr="00515ADA" w:rsidRDefault="007D415F" w:rsidP="007D415F">
      <w:pPr>
        <w:rPr>
          <w:rFonts w:cstheme="minorHAnsi"/>
        </w:rPr>
      </w:pPr>
      <w:r w:rsidRPr="00515ADA">
        <w:rPr>
          <w:rFonts w:cstheme="minorHAnsi"/>
        </w:rPr>
        <w:t xml:space="preserve">Konsulenten skal utføre oppdraget i henhold til fremdriftsplanen i bilag 3. </w:t>
      </w:r>
    </w:p>
    <w:p w14:paraId="63766AFC" w14:textId="77777777" w:rsidR="007D415F" w:rsidRPr="00515ADA" w:rsidRDefault="007D415F" w:rsidP="007D415F">
      <w:pPr>
        <w:rPr>
          <w:rFonts w:cstheme="minorHAnsi"/>
        </w:rPr>
      </w:pPr>
    </w:p>
    <w:p w14:paraId="50F32A40" w14:textId="77777777" w:rsidR="007D415F" w:rsidRPr="00515ADA" w:rsidRDefault="007D415F" w:rsidP="007D415F">
      <w:pPr>
        <w:rPr>
          <w:rFonts w:cstheme="minorHAnsi"/>
        </w:rPr>
      </w:pPr>
      <w:r w:rsidRPr="00515ADA">
        <w:rPr>
          <w:rFonts w:cstheme="minorHAnsi"/>
        </w:rPr>
        <w:t>Omfatter oppdraget flere leveranser eller delleveranser, skal det i bilag 3 angis leveringsdag for den enkelte leveranse.</w:t>
      </w:r>
    </w:p>
    <w:p w14:paraId="1BA8B7E3" w14:textId="77777777" w:rsidR="007D415F" w:rsidRPr="000F26BD" w:rsidRDefault="007D415F" w:rsidP="007D415F">
      <w:pPr>
        <w:pStyle w:val="Overskrift1"/>
      </w:pPr>
      <w:bookmarkStart w:id="62" w:name="_Toc98823257"/>
      <w:bookmarkStart w:id="63" w:name="_Toc119321917"/>
      <w:bookmarkStart w:id="64" w:name="_Toc220512090"/>
      <w:bookmarkStart w:id="65" w:name="_Toc150573643"/>
      <w:bookmarkStart w:id="66" w:name="_Toc422860177"/>
      <w:bookmarkStart w:id="67" w:name="_Toc423087567"/>
      <w:bookmarkEnd w:id="62"/>
      <w:r w:rsidRPr="000F26BD">
        <w:t>Endringer etter avtaleinngåelse</w:t>
      </w:r>
      <w:bookmarkEnd w:id="63"/>
      <w:bookmarkEnd w:id="64"/>
      <w:r w:rsidRPr="000F26BD">
        <w:t xml:space="preserve"> </w:t>
      </w:r>
    </w:p>
    <w:p w14:paraId="32A342C0" w14:textId="77777777" w:rsidR="007D415F" w:rsidRPr="00515ADA" w:rsidRDefault="007D415F" w:rsidP="007D415F">
      <w:pPr>
        <w:rPr>
          <w:rFonts w:cstheme="minorHAnsi"/>
        </w:rPr>
      </w:pPr>
      <w:r w:rsidRPr="00515ADA">
        <w:rPr>
          <w:rFonts w:cstheme="minorHAnsi"/>
        </w:rPr>
        <w:t>Hvis Kunden etter at avtalen er inngått, har behov for å endre kravene til</w:t>
      </w:r>
      <w:r w:rsidRPr="00515ADA">
        <w:rPr>
          <w:rFonts w:cstheme="minorHAnsi"/>
          <w:color w:val="FF0000"/>
        </w:rPr>
        <w:t xml:space="preserve"> </w:t>
      </w:r>
      <w:r w:rsidRPr="00515ADA">
        <w:rPr>
          <w:rFonts w:cstheme="minorHAnsi"/>
        </w:rPr>
        <w:t xml:space="preserve">oppdraget eller andre forutsetninger for avtalen på en slik måte at oppdragets karakter eller omfang blir annerledes enn avtalt, kan Kunden be om endringsavtale. </w:t>
      </w:r>
    </w:p>
    <w:p w14:paraId="3C449DEF" w14:textId="77777777" w:rsidR="007D415F" w:rsidRPr="00515ADA" w:rsidRDefault="007D415F" w:rsidP="007D415F">
      <w:pPr>
        <w:rPr>
          <w:rFonts w:cstheme="minorHAnsi"/>
        </w:rPr>
      </w:pPr>
    </w:p>
    <w:p w14:paraId="2F6BC007" w14:textId="77777777" w:rsidR="007D415F" w:rsidRPr="00515ADA" w:rsidRDefault="007D415F" w:rsidP="007D415F">
      <w:pPr>
        <w:rPr>
          <w:rFonts w:cstheme="minorHAnsi"/>
        </w:rPr>
      </w:pPr>
      <w:r w:rsidRPr="00515ADA">
        <w:rPr>
          <w:rFonts w:cstheme="minorHAnsi"/>
        </w:rPr>
        <w:t xml:space="preserve">Konsulenten kan kreve justeringer i vederlag eller tidsplaner hvis Konsulenten sannsynliggjør et grunnlag for slike justeringer. Krav om justert vederlag eller tidsplan må fremsettes senest samtidig med Konsulentens svar på Kundens anmodning om endringsavtale. </w:t>
      </w:r>
    </w:p>
    <w:p w14:paraId="53B29D17" w14:textId="77777777" w:rsidR="007D415F" w:rsidRPr="00515ADA" w:rsidRDefault="007D415F" w:rsidP="007D415F">
      <w:pPr>
        <w:rPr>
          <w:rFonts w:cstheme="minorHAnsi"/>
        </w:rPr>
      </w:pPr>
    </w:p>
    <w:p w14:paraId="06415F50" w14:textId="77777777" w:rsidR="007D415F" w:rsidRPr="00515ADA" w:rsidRDefault="007D415F" w:rsidP="007D415F">
      <w:pPr>
        <w:rPr>
          <w:rStyle w:val="NormalarTegn"/>
          <w:rFonts w:asciiTheme="minorHAnsi" w:eastAsiaTheme="minorHAnsi" w:hAnsiTheme="minorHAnsi" w:cstheme="minorHAnsi"/>
          <w:sz w:val="24"/>
          <w:szCs w:val="24"/>
        </w:rPr>
      </w:pPr>
      <w:r w:rsidRPr="00515ADA">
        <w:rPr>
          <w:rFonts w:cstheme="minorHAnsi"/>
        </w:rPr>
        <w:t>Endringer av eller tillegg til det avtalte oppdraget skal avtales skriftlig. Konsulenten skal i bilag 7 føre en fortløpende katalog over slike endringer.</w:t>
      </w:r>
      <w:r w:rsidRPr="00515ADA">
        <w:rPr>
          <w:rStyle w:val="NormalarTegn"/>
          <w:rFonts w:asciiTheme="minorHAnsi" w:eastAsiaTheme="minorHAnsi" w:hAnsiTheme="minorHAnsi" w:cstheme="minorHAnsi"/>
          <w:sz w:val="24"/>
          <w:szCs w:val="24"/>
        </w:rPr>
        <w:t xml:space="preserve"> Konsulenten skal uten ugrunnet opphold sende Kunden en oppdatert kopi.</w:t>
      </w:r>
    </w:p>
    <w:p w14:paraId="14F23F61" w14:textId="77777777" w:rsidR="007D415F" w:rsidRPr="00515ADA" w:rsidRDefault="007D415F" w:rsidP="007D415F">
      <w:pPr>
        <w:rPr>
          <w:rFonts w:cstheme="minorHAnsi"/>
        </w:rPr>
      </w:pPr>
    </w:p>
    <w:p w14:paraId="2C76325F" w14:textId="77777777" w:rsidR="007D415F" w:rsidRPr="00515ADA" w:rsidRDefault="007D415F" w:rsidP="007D415F">
      <w:pPr>
        <w:rPr>
          <w:rFonts w:cstheme="minorHAnsi"/>
        </w:rPr>
      </w:pPr>
      <w:r w:rsidRPr="00515ADA">
        <w:rPr>
          <w:rFonts w:cstheme="minorHAnsi"/>
        </w:rPr>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4D7740F3" w14:textId="77777777" w:rsidR="007D415F" w:rsidRPr="00515ADA" w:rsidRDefault="007D415F" w:rsidP="007D415F">
      <w:pPr>
        <w:rPr>
          <w:rFonts w:cstheme="minorHAnsi"/>
        </w:rPr>
      </w:pPr>
    </w:p>
    <w:p w14:paraId="73038D54" w14:textId="77777777" w:rsidR="007D415F" w:rsidRPr="00515ADA" w:rsidRDefault="007D415F" w:rsidP="007D415F">
      <w:pPr>
        <w:rPr>
          <w:rFonts w:cstheme="minorHAnsi"/>
        </w:rPr>
      </w:pPr>
      <w:r w:rsidRPr="00515ADA">
        <w:rPr>
          <w:rFonts w:cstheme="minorHAnsi"/>
        </w:rPr>
        <w:t>Konsulenten kan si opp avtalen med 30 (tretti) dagers varsel, hvis Kunden reduserer eller øker oppdragets innhold eller omfang med mer enn 20 (tjue) prosent.</w:t>
      </w:r>
    </w:p>
    <w:p w14:paraId="6A51D4A9" w14:textId="77777777" w:rsidR="007D415F" w:rsidRPr="000F26BD" w:rsidRDefault="007D415F" w:rsidP="007D415F">
      <w:pPr>
        <w:pStyle w:val="Overskrift1"/>
      </w:pPr>
      <w:bookmarkStart w:id="68" w:name="_Toc119321918"/>
      <w:bookmarkStart w:id="69" w:name="_Toc220512091"/>
      <w:r w:rsidRPr="000F26BD">
        <w:lastRenderedPageBreak/>
        <w:t>Varighet, avbestilling og midlertidig stans</w:t>
      </w:r>
      <w:bookmarkEnd w:id="68"/>
      <w:bookmarkEnd w:id="69"/>
    </w:p>
    <w:p w14:paraId="60584F0E" w14:textId="77777777" w:rsidR="007D415F" w:rsidRPr="000F26BD" w:rsidRDefault="007D415F" w:rsidP="007D415F">
      <w:pPr>
        <w:pStyle w:val="Overskrift2"/>
      </w:pPr>
      <w:bookmarkStart w:id="70" w:name="_Toc119321919"/>
      <w:bookmarkStart w:id="71" w:name="_Toc220512092"/>
      <w:r w:rsidRPr="000F26BD">
        <w:t>Varighet</w:t>
      </w:r>
      <w:bookmarkEnd w:id="70"/>
      <w:bookmarkEnd w:id="71"/>
    </w:p>
    <w:p w14:paraId="36DDA8FF" w14:textId="77777777" w:rsidR="007D415F" w:rsidRPr="00515ADA" w:rsidRDefault="007D415F" w:rsidP="007D415F">
      <w:pPr>
        <w:rPr>
          <w:rFonts w:cstheme="minorHAnsi"/>
        </w:rPr>
      </w:pPr>
      <w:r w:rsidRPr="00515ADA">
        <w:rPr>
          <w:rFonts w:cstheme="minorHAnsi"/>
        </w:rPr>
        <w:t>Arbeidet skal påbegynnes og avsluttes i henhold til fremdriftsplanen i bilag 3.</w:t>
      </w:r>
    </w:p>
    <w:p w14:paraId="70A92177" w14:textId="77777777" w:rsidR="007D415F" w:rsidRPr="00515ADA" w:rsidRDefault="007D415F" w:rsidP="007D415F">
      <w:pPr>
        <w:rPr>
          <w:rFonts w:cstheme="minorHAnsi"/>
        </w:rPr>
      </w:pPr>
    </w:p>
    <w:p w14:paraId="2375C27A" w14:textId="77777777" w:rsidR="007D415F" w:rsidRPr="000F26BD" w:rsidRDefault="007D415F" w:rsidP="007D415F">
      <w:pPr>
        <w:pStyle w:val="Overskrift2"/>
      </w:pPr>
      <w:bookmarkStart w:id="72" w:name="_Toc119321920"/>
      <w:bookmarkStart w:id="73" w:name="_Toc220512093"/>
      <w:r w:rsidRPr="000F26BD">
        <w:t>Avbestilling</w:t>
      </w:r>
      <w:bookmarkEnd w:id="72"/>
      <w:bookmarkEnd w:id="73"/>
    </w:p>
    <w:p w14:paraId="77B279B0" w14:textId="520EDE87" w:rsidR="007D415F" w:rsidRPr="00515ADA" w:rsidRDefault="007D415F" w:rsidP="007D415F">
      <w:pPr>
        <w:rPr>
          <w:rFonts w:cstheme="minorHAnsi"/>
        </w:rPr>
      </w:pPr>
      <w:r w:rsidRPr="00515ADA">
        <w:rPr>
          <w:rFonts w:cstheme="minorHAnsi"/>
        </w:rPr>
        <w:t>Oppdraget kan</w:t>
      </w:r>
      <w:r w:rsidR="008A3259">
        <w:rPr>
          <w:rFonts w:cstheme="minorHAnsi"/>
        </w:rPr>
        <w:t xml:space="preserve"> helt eller delvis</w:t>
      </w:r>
      <w:r w:rsidRPr="00515ADA">
        <w:rPr>
          <w:rFonts w:cstheme="minorHAnsi"/>
        </w:rPr>
        <w:t xml:space="preserve"> avbestilles av Kunden med 30 (tretti) dagers skriftlig varsel. </w:t>
      </w:r>
    </w:p>
    <w:p w14:paraId="14F35E0F" w14:textId="77777777" w:rsidR="007D415F" w:rsidRPr="00515ADA" w:rsidRDefault="007D415F" w:rsidP="007D415F">
      <w:pPr>
        <w:rPr>
          <w:rFonts w:cstheme="minorHAnsi"/>
        </w:rPr>
      </w:pPr>
    </w:p>
    <w:p w14:paraId="576C2882" w14:textId="6DE507B4" w:rsidR="007D415F" w:rsidRPr="00515ADA" w:rsidRDefault="007D415F" w:rsidP="007D415F">
      <w:pPr>
        <w:rPr>
          <w:rFonts w:cstheme="minorHAnsi"/>
        </w:rPr>
      </w:pPr>
      <w:r w:rsidRPr="00515ADA">
        <w:rPr>
          <w:rFonts w:cstheme="minorHAnsi"/>
        </w:rPr>
        <w:t>Ved avbestilling før oppdraget er fullført, skal Kunden betale:</w:t>
      </w:r>
    </w:p>
    <w:p w14:paraId="6B5AF2DE" w14:textId="77777777" w:rsidR="007D415F" w:rsidRPr="00515ADA" w:rsidRDefault="007D415F" w:rsidP="007D415F">
      <w:pPr>
        <w:rPr>
          <w:rFonts w:cstheme="minorHAnsi"/>
        </w:rPr>
      </w:pPr>
    </w:p>
    <w:p w14:paraId="1B242137" w14:textId="44326610" w:rsidR="007D415F" w:rsidRPr="009D3163" w:rsidRDefault="007D415F" w:rsidP="007D415F">
      <w:pPr>
        <w:pStyle w:val="Listeavsnitt"/>
        <w:keepLines w:val="0"/>
        <w:widowControl/>
        <w:numPr>
          <w:ilvl w:val="0"/>
          <w:numId w:val="44"/>
        </w:numPr>
        <w:suppressLineNumbers/>
        <w:suppressAutoHyphens/>
        <w:spacing w:line="240" w:lineRule="auto"/>
      </w:pPr>
      <w:r w:rsidRPr="009D3163">
        <w:t>Det beløp Konsulenten har til gode for allerede utført arbeid</w:t>
      </w:r>
    </w:p>
    <w:p w14:paraId="541B0A7A" w14:textId="5C8257C4" w:rsidR="007D415F" w:rsidRPr="009D3163" w:rsidRDefault="007D415F" w:rsidP="007D415F">
      <w:pPr>
        <w:pStyle w:val="Listeavsnitt"/>
        <w:keepLines w:val="0"/>
        <w:widowControl/>
        <w:numPr>
          <w:ilvl w:val="0"/>
          <w:numId w:val="44"/>
        </w:numPr>
        <w:suppressLineNumbers/>
        <w:suppressAutoHyphens/>
        <w:spacing w:line="240" w:lineRule="auto"/>
      </w:pPr>
      <w:r w:rsidRPr="009D3163">
        <w:t>Konsulentens dokumenterte merkostnader knyttet til omdisponering av personell</w:t>
      </w:r>
    </w:p>
    <w:p w14:paraId="2C6DDFCF" w14:textId="0F6DDFE2" w:rsidR="007D415F" w:rsidRPr="009D3163" w:rsidRDefault="007D415F" w:rsidP="007D415F">
      <w:pPr>
        <w:pStyle w:val="Listeavsnitt"/>
        <w:keepLines w:val="0"/>
        <w:widowControl/>
        <w:numPr>
          <w:ilvl w:val="0"/>
          <w:numId w:val="44"/>
        </w:numPr>
        <w:suppressLineNumbers/>
        <w:suppressAutoHyphens/>
        <w:spacing w:line="240" w:lineRule="auto"/>
      </w:pPr>
      <w:r w:rsidRPr="009D3163">
        <w:t>Andre direkte kostnader som Konsulenten påføres som følge av avbestillingen</w:t>
      </w:r>
    </w:p>
    <w:p w14:paraId="0E2FDAD9" w14:textId="0532A73D" w:rsidR="007D415F" w:rsidRDefault="007D415F" w:rsidP="007D415F">
      <w:pPr>
        <w:pStyle w:val="Listeavsnitt"/>
        <w:keepLines w:val="0"/>
        <w:widowControl/>
        <w:numPr>
          <w:ilvl w:val="0"/>
          <w:numId w:val="44"/>
        </w:numPr>
        <w:suppressLineNumbers/>
        <w:suppressAutoHyphens/>
        <w:spacing w:line="240" w:lineRule="auto"/>
      </w:pPr>
      <w:r w:rsidRPr="009D3163">
        <w:t>Et gebyr på 4 (fire) prosent av avtalt vederlag for hele oppdraget</w:t>
      </w:r>
    </w:p>
    <w:p w14:paraId="7E4F1BF7" w14:textId="77777777" w:rsidR="00E52847" w:rsidRDefault="00E52847" w:rsidP="00E52847">
      <w:pPr>
        <w:suppressLineNumbers/>
        <w:suppressAutoHyphens/>
      </w:pPr>
    </w:p>
    <w:p w14:paraId="5FE011DA" w14:textId="4370D868" w:rsidR="00E52847" w:rsidRPr="009D3163" w:rsidRDefault="00E52847" w:rsidP="00E52847">
      <w:pPr>
        <w:suppressLineNumbers/>
        <w:suppressAutoHyphens/>
      </w:pPr>
      <w:r>
        <w:t xml:space="preserve">Annet avbestillingsgebyr kan avtales i </w:t>
      </w:r>
      <w:r w:rsidR="00914EAA">
        <w:t xml:space="preserve">bilag </w:t>
      </w:r>
      <w:r w:rsidR="00D14FB3">
        <w:t>5</w:t>
      </w:r>
      <w:r w:rsidR="00914EAA">
        <w:t xml:space="preserve">. </w:t>
      </w:r>
    </w:p>
    <w:p w14:paraId="5CEB77B8" w14:textId="77777777" w:rsidR="007D415F" w:rsidRPr="00515ADA" w:rsidRDefault="007D415F" w:rsidP="007D415F">
      <w:pPr>
        <w:rPr>
          <w:rFonts w:cstheme="minorHAnsi"/>
        </w:rPr>
      </w:pPr>
    </w:p>
    <w:p w14:paraId="505CB339" w14:textId="77777777" w:rsidR="007D415F" w:rsidRPr="000F26BD" w:rsidRDefault="007D415F" w:rsidP="007D415F">
      <w:pPr>
        <w:pStyle w:val="Overskrift2"/>
      </w:pPr>
      <w:bookmarkStart w:id="74" w:name="_Toc119321921"/>
      <w:bookmarkStart w:id="75" w:name="_Toc220512094"/>
      <w:r w:rsidRPr="000F26BD">
        <w:t>Midlertidig stans</w:t>
      </w:r>
      <w:bookmarkEnd w:id="74"/>
      <w:bookmarkEnd w:id="75"/>
    </w:p>
    <w:p w14:paraId="0F546255" w14:textId="77777777" w:rsidR="007D415F" w:rsidRPr="00515ADA" w:rsidRDefault="007D415F" w:rsidP="007D415F">
      <w:pPr>
        <w:rPr>
          <w:rFonts w:cstheme="minorHAnsi"/>
        </w:rPr>
      </w:pPr>
      <w:r w:rsidRPr="00515ADA">
        <w:rPr>
          <w:rFonts w:cstheme="minorHAnsi"/>
        </w:rPr>
        <w:t>Kunden kan med minimum 5 (fem) dagers skriftlig varsel kreve at gjennom</w:t>
      </w:r>
      <w:r w:rsidRPr="00515ADA">
        <w:rPr>
          <w:rFonts w:cstheme="minorHAnsi"/>
        </w:rPr>
        <w:softHyphen/>
        <w:t>føringen av oppdraget stanses midlertidig. Det skal opplyses når oppdraget skal stanses og når det er planlagt gjenopptatt.</w:t>
      </w:r>
    </w:p>
    <w:p w14:paraId="334D1B70" w14:textId="77777777" w:rsidR="007D415F" w:rsidRPr="00515ADA" w:rsidRDefault="007D415F" w:rsidP="007D415F">
      <w:pPr>
        <w:rPr>
          <w:rFonts w:cstheme="minorHAnsi"/>
        </w:rPr>
      </w:pPr>
    </w:p>
    <w:p w14:paraId="3022793F" w14:textId="77777777" w:rsidR="007D415F" w:rsidRDefault="007D415F" w:rsidP="007D415F">
      <w:pPr>
        <w:rPr>
          <w:rFonts w:cstheme="minorHAnsi"/>
        </w:rPr>
      </w:pPr>
      <w:r w:rsidRPr="00515ADA">
        <w:rPr>
          <w:rFonts w:cstheme="minorHAnsi"/>
        </w:rPr>
        <w:t>Ved midlertidig stans skal Kunden erstatte:</w:t>
      </w:r>
    </w:p>
    <w:p w14:paraId="35922C65" w14:textId="77777777" w:rsidR="007D415F" w:rsidRPr="00515ADA" w:rsidRDefault="007D415F" w:rsidP="007D415F">
      <w:pPr>
        <w:rPr>
          <w:rFonts w:cstheme="minorHAnsi"/>
        </w:rPr>
      </w:pPr>
    </w:p>
    <w:p w14:paraId="43BDF59C" w14:textId="77777777" w:rsidR="007D415F" w:rsidRPr="009D3163" w:rsidRDefault="007D415F" w:rsidP="007D415F">
      <w:pPr>
        <w:pStyle w:val="Listeavsnitt"/>
        <w:keepLines w:val="0"/>
        <w:widowControl/>
        <w:numPr>
          <w:ilvl w:val="0"/>
          <w:numId w:val="48"/>
        </w:numPr>
        <w:suppressLineNumbers/>
        <w:suppressAutoHyphens/>
        <w:spacing w:line="240" w:lineRule="auto"/>
        <w:ind w:left="709"/>
      </w:pPr>
      <w:r w:rsidRPr="009D3163">
        <w:t>Konsulentens dokumenterte kostnader knyttet til omdisponering av personell.</w:t>
      </w:r>
    </w:p>
    <w:p w14:paraId="6984301F" w14:textId="77777777" w:rsidR="007D415F" w:rsidRDefault="007D415F" w:rsidP="007D415F">
      <w:pPr>
        <w:pStyle w:val="Listeavsnitt"/>
        <w:keepLines w:val="0"/>
        <w:widowControl/>
        <w:numPr>
          <w:ilvl w:val="0"/>
          <w:numId w:val="48"/>
        </w:numPr>
        <w:suppressLineNumbers/>
        <w:suppressAutoHyphens/>
        <w:spacing w:line="240" w:lineRule="auto"/>
        <w:ind w:left="709"/>
      </w:pPr>
      <w:r w:rsidRPr="009D3163">
        <w:t>Andre direkte kostnader som Konsulenten påføres som følge av stansingen.</w:t>
      </w:r>
    </w:p>
    <w:p w14:paraId="2686CB4B" w14:textId="77777777" w:rsidR="003D193A" w:rsidRDefault="003D193A" w:rsidP="003D193A">
      <w:pPr>
        <w:suppressLineNumbers/>
        <w:suppressAutoHyphens/>
      </w:pPr>
    </w:p>
    <w:p w14:paraId="1FBC2ED4" w14:textId="0225056B" w:rsidR="003D193A" w:rsidRPr="00A029C0" w:rsidRDefault="003D193A" w:rsidP="003D193A">
      <w:r w:rsidRPr="002A6942">
        <w:t xml:space="preserve">Dersom </w:t>
      </w:r>
      <w:r w:rsidR="00D10DE1">
        <w:t>gjennomføringen av oppdraget</w:t>
      </w:r>
      <w:r w:rsidRPr="002A6942">
        <w:t xml:space="preserve"> har vært stanset sammenhengende i mer enn 120 (</w:t>
      </w:r>
      <w:proofErr w:type="spellStart"/>
      <w:r w:rsidRPr="002A6942">
        <w:t>etthundreogtjue</w:t>
      </w:r>
      <w:proofErr w:type="spellEnd"/>
      <w:r w:rsidRPr="002A6942">
        <w:t xml:space="preserve">) dager, kan </w:t>
      </w:r>
      <w:r w:rsidR="00D253D1">
        <w:t>Konsulenten</w:t>
      </w:r>
      <w:r w:rsidRPr="002A6942">
        <w:t xml:space="preserve"> med skriftlig varsel til Kunden si opp avtalen. Dersom Kunden ikke innen 14 (fjorten) dager etter at varselet er mottatt, gir skriftlig melding om at </w:t>
      </w:r>
      <w:r w:rsidR="004A36F7">
        <w:t>oppdraget</w:t>
      </w:r>
      <w:r w:rsidRPr="002A6942">
        <w:t xml:space="preserve"> skal gjenopptas, gjelder bestemmelsen om avbestilling i punkt 4.2</w:t>
      </w:r>
      <w:r w:rsidR="00D253D1">
        <w:t xml:space="preserve"> tilsvarende.</w:t>
      </w:r>
    </w:p>
    <w:p w14:paraId="0F36F5EC" w14:textId="77777777" w:rsidR="007D415F" w:rsidRPr="000F26BD" w:rsidRDefault="007D415F" w:rsidP="007D415F">
      <w:pPr>
        <w:pStyle w:val="Overskrift1"/>
      </w:pPr>
      <w:bookmarkStart w:id="76" w:name="_Toc119321922"/>
      <w:bookmarkStart w:id="77" w:name="_Toc220512095"/>
      <w:r w:rsidRPr="000F26BD">
        <w:lastRenderedPageBreak/>
        <w:t>Partenes plikter</w:t>
      </w:r>
      <w:bookmarkEnd w:id="65"/>
      <w:bookmarkEnd w:id="66"/>
      <w:bookmarkEnd w:id="67"/>
      <w:bookmarkEnd w:id="76"/>
      <w:bookmarkEnd w:id="77"/>
    </w:p>
    <w:p w14:paraId="4A851E59" w14:textId="77777777" w:rsidR="007D415F" w:rsidRPr="000F26BD" w:rsidRDefault="007D415F" w:rsidP="007D415F">
      <w:pPr>
        <w:pStyle w:val="Overskrift2"/>
      </w:pPr>
      <w:bookmarkStart w:id="78" w:name="_Toc119321923"/>
      <w:bookmarkStart w:id="79" w:name="_Toc220512096"/>
      <w:r w:rsidRPr="000F26BD">
        <w:t>Overordnet ansvar</w:t>
      </w:r>
      <w:bookmarkEnd w:id="78"/>
      <w:bookmarkEnd w:id="79"/>
      <w:r w:rsidRPr="000F26BD">
        <w:t xml:space="preserve"> </w:t>
      </w:r>
    </w:p>
    <w:p w14:paraId="6FEA1E56" w14:textId="77777777" w:rsidR="007D415F" w:rsidRPr="00A029C0" w:rsidRDefault="007D415F" w:rsidP="007D415F">
      <w:pPr>
        <w:pStyle w:val="Overskrift3"/>
      </w:pPr>
      <w:bookmarkStart w:id="80" w:name="_Toc119321924"/>
      <w:bookmarkStart w:id="81" w:name="_Toc220512097"/>
      <w:r w:rsidRPr="000F26BD">
        <w:t>Konsulentens ansvar og kompetanse</w:t>
      </w:r>
      <w:bookmarkEnd w:id="80"/>
      <w:bookmarkEnd w:id="81"/>
    </w:p>
    <w:p w14:paraId="039AB990" w14:textId="0338A72C" w:rsidR="007D415F" w:rsidRPr="00515ADA" w:rsidRDefault="007D415F" w:rsidP="007D415F">
      <w:pPr>
        <w:rPr>
          <w:rFonts w:cstheme="minorHAnsi"/>
        </w:rPr>
      </w:pPr>
      <w:r w:rsidRPr="00515ADA">
        <w:rPr>
          <w:rFonts w:cstheme="minorHAnsi"/>
        </w:rPr>
        <w:t>Konsulenten skal gjennomføre oppdraget i samsvar med denne Avtalen, på en faglig forsvarlig og profesjonell måte, og i overensstemmelse med</w:t>
      </w:r>
      <w:r w:rsidR="00AC0219">
        <w:rPr>
          <w:rFonts w:cstheme="minorHAnsi"/>
        </w:rPr>
        <w:t xml:space="preserve"> anerkjente metoder og standarder</w:t>
      </w:r>
      <w:r w:rsidRPr="00515ADA">
        <w:rPr>
          <w:rFonts w:cstheme="minorHAnsi"/>
        </w:rPr>
        <w:t>.</w:t>
      </w:r>
    </w:p>
    <w:p w14:paraId="61CD8794" w14:textId="77777777" w:rsidR="007D415F" w:rsidRPr="00515ADA" w:rsidRDefault="007D415F" w:rsidP="007D415F">
      <w:pPr>
        <w:rPr>
          <w:rFonts w:cstheme="minorHAnsi"/>
        </w:rPr>
      </w:pPr>
    </w:p>
    <w:p w14:paraId="24D7106F" w14:textId="77777777" w:rsidR="007D415F" w:rsidRPr="00515ADA" w:rsidRDefault="007D415F" w:rsidP="007D415F">
      <w:pPr>
        <w:rPr>
          <w:rFonts w:cstheme="minorHAnsi"/>
        </w:rPr>
      </w:pPr>
      <w:r w:rsidRPr="00515ADA">
        <w:rPr>
          <w:rFonts w:cstheme="minorHAnsi"/>
        </w:rPr>
        <w:t>Konsulenten skal benytte de standarder og/eller metoder eller lignende som Kunden eventuelt har angitt i bilag 1.</w:t>
      </w:r>
    </w:p>
    <w:p w14:paraId="699E39BB" w14:textId="77777777" w:rsidR="007D415F" w:rsidRPr="00515ADA" w:rsidRDefault="007D415F" w:rsidP="007D415F">
      <w:pPr>
        <w:rPr>
          <w:rFonts w:cstheme="minorHAnsi"/>
        </w:rPr>
      </w:pPr>
    </w:p>
    <w:p w14:paraId="761998BE" w14:textId="77777777" w:rsidR="007D415F" w:rsidRPr="00515ADA" w:rsidRDefault="007D415F" w:rsidP="007D415F">
      <w:pPr>
        <w:rPr>
          <w:rFonts w:cstheme="minorHAnsi"/>
        </w:rPr>
      </w:pPr>
      <w:r w:rsidRPr="00515ADA">
        <w:rPr>
          <w:rFonts w:cstheme="minorHAnsi"/>
        </w:rPr>
        <w:t>Kunden skal gis mulighet til å kontrollere og etterprøve Konsulentens arbeid, og at oppgitte standarder/metoder følges.</w:t>
      </w:r>
    </w:p>
    <w:p w14:paraId="4F059ABF" w14:textId="77777777" w:rsidR="007D415F" w:rsidRPr="00515ADA" w:rsidRDefault="007D415F" w:rsidP="007D415F">
      <w:pPr>
        <w:rPr>
          <w:rFonts w:cstheme="minorHAnsi"/>
        </w:rPr>
      </w:pPr>
    </w:p>
    <w:p w14:paraId="250E769E" w14:textId="77777777" w:rsidR="007D415F" w:rsidRPr="00515ADA" w:rsidRDefault="007D415F" w:rsidP="007D415F">
      <w:pPr>
        <w:rPr>
          <w:rFonts w:cstheme="minorHAnsi"/>
        </w:rPr>
      </w:pPr>
      <w:r w:rsidRPr="00515ADA">
        <w:rPr>
          <w:rFonts w:cstheme="minorHAnsi"/>
        </w:rPr>
        <w:t xml:space="preserve">Konsulenten skal lojalt samarbeide med Kunden, og ivareta Kundens interesser. </w:t>
      </w:r>
    </w:p>
    <w:p w14:paraId="36E94E16" w14:textId="77777777" w:rsidR="007D415F" w:rsidRPr="00515ADA" w:rsidRDefault="007D415F" w:rsidP="007D415F">
      <w:pPr>
        <w:rPr>
          <w:rFonts w:cstheme="minorHAnsi"/>
        </w:rPr>
      </w:pPr>
    </w:p>
    <w:p w14:paraId="2F656ECC" w14:textId="77777777" w:rsidR="007D415F" w:rsidRPr="00515ADA" w:rsidRDefault="007D415F" w:rsidP="007D415F">
      <w:pPr>
        <w:rPr>
          <w:rFonts w:cstheme="minorHAnsi"/>
        </w:rPr>
      </w:pPr>
      <w:r w:rsidRPr="00515ADA">
        <w:rPr>
          <w:rFonts w:cstheme="minorHAnsi"/>
        </w:rPr>
        <w:t>Henvendelser fra Kunden skal besvares uten ugrunnet opphold.</w:t>
      </w:r>
    </w:p>
    <w:p w14:paraId="6158428D" w14:textId="77777777" w:rsidR="007D415F" w:rsidRPr="00515ADA" w:rsidRDefault="007D415F" w:rsidP="007D415F">
      <w:pPr>
        <w:rPr>
          <w:rFonts w:cstheme="minorHAnsi"/>
        </w:rPr>
      </w:pPr>
    </w:p>
    <w:p w14:paraId="11FE0F24" w14:textId="77777777" w:rsidR="007D415F" w:rsidRPr="00515ADA" w:rsidRDefault="007D415F" w:rsidP="007D415F">
      <w:pPr>
        <w:rPr>
          <w:rFonts w:cstheme="minorHAnsi"/>
        </w:rPr>
      </w:pPr>
      <w:r w:rsidRPr="00515ADA">
        <w:rPr>
          <w:rFonts w:cstheme="minorHAnsi"/>
        </w:rPr>
        <w:t>Konsulenten skal uten ugrunnet opphold varsle om forhold som Konsulenten forstår eller bør forstå at kan få betydning for oppdragets gjennomføring, herunder eventuelle forventede forsinkelser.</w:t>
      </w:r>
    </w:p>
    <w:p w14:paraId="5A978B7A" w14:textId="77777777" w:rsidR="007D415F" w:rsidRPr="00515ADA" w:rsidRDefault="007D415F" w:rsidP="007D415F">
      <w:pPr>
        <w:rPr>
          <w:rFonts w:cstheme="minorHAnsi"/>
        </w:rPr>
      </w:pPr>
    </w:p>
    <w:p w14:paraId="02CEB864" w14:textId="77777777" w:rsidR="007D415F" w:rsidRPr="000F26BD" w:rsidRDefault="007D415F" w:rsidP="007D415F">
      <w:pPr>
        <w:pStyle w:val="Overskrift3"/>
      </w:pPr>
      <w:bookmarkStart w:id="82" w:name="_Toc119321925"/>
      <w:bookmarkStart w:id="83" w:name="_Toc220512098"/>
      <w:r w:rsidRPr="000F26BD">
        <w:t>Kundens ansvar for tilrettelegging og medvirkning</w:t>
      </w:r>
      <w:bookmarkEnd w:id="82"/>
      <w:bookmarkEnd w:id="83"/>
    </w:p>
    <w:p w14:paraId="4F848B7A" w14:textId="77777777" w:rsidR="007D415F" w:rsidRPr="00515ADA" w:rsidRDefault="007D415F" w:rsidP="007D415F">
      <w:pPr>
        <w:rPr>
          <w:rFonts w:cstheme="minorHAnsi"/>
        </w:rPr>
      </w:pPr>
      <w:r w:rsidRPr="00515ADA">
        <w:rPr>
          <w:rFonts w:cstheme="minorHAnsi"/>
        </w:rPr>
        <w:t xml:space="preserve">Kunden skal lojalt medvirke til oppdragets gjennomføring. </w:t>
      </w:r>
    </w:p>
    <w:p w14:paraId="2AE7952D" w14:textId="77777777" w:rsidR="007D415F" w:rsidRPr="00515ADA" w:rsidRDefault="007D415F" w:rsidP="007D415F">
      <w:pPr>
        <w:rPr>
          <w:rFonts w:cstheme="minorHAnsi"/>
        </w:rPr>
      </w:pPr>
    </w:p>
    <w:p w14:paraId="11529F44" w14:textId="77777777" w:rsidR="007D415F" w:rsidRPr="00515ADA" w:rsidRDefault="007D415F" w:rsidP="007D415F">
      <w:pPr>
        <w:rPr>
          <w:rFonts w:cstheme="minorHAnsi"/>
        </w:rPr>
      </w:pPr>
      <w:r w:rsidRPr="00515ADA">
        <w:rPr>
          <w:rFonts w:cstheme="minorHAnsi"/>
        </w:rPr>
        <w:t>Henvendelser fra Konsulenten skal besvares uten ugrunnet opphold.</w:t>
      </w:r>
    </w:p>
    <w:p w14:paraId="29B4A4DC" w14:textId="77777777" w:rsidR="007D415F" w:rsidRPr="00515ADA" w:rsidRDefault="007D415F" w:rsidP="007D415F">
      <w:pPr>
        <w:rPr>
          <w:rFonts w:cstheme="minorHAnsi"/>
        </w:rPr>
      </w:pPr>
    </w:p>
    <w:p w14:paraId="12254565" w14:textId="77777777" w:rsidR="007D415F" w:rsidRPr="00515ADA" w:rsidRDefault="007D415F" w:rsidP="007D415F">
      <w:pPr>
        <w:rPr>
          <w:rFonts w:cstheme="minorHAnsi"/>
        </w:rPr>
      </w:pPr>
      <w:r w:rsidRPr="00515ADA">
        <w:rPr>
          <w:rFonts w:cstheme="minorHAnsi"/>
        </w:rPr>
        <w:t>Kunden skal uten ugrunnet opphold varsle om forhold som Kunden forstår eller bør forstå at kan få betydning for oppdragets gjennomføring, herunder eventuelle forventede forsinkelser.</w:t>
      </w:r>
    </w:p>
    <w:p w14:paraId="3AE3F362" w14:textId="77777777" w:rsidR="007D415F" w:rsidRPr="00515ADA" w:rsidRDefault="007D415F" w:rsidP="007D415F">
      <w:pPr>
        <w:rPr>
          <w:rFonts w:cstheme="minorHAnsi"/>
        </w:rPr>
      </w:pPr>
    </w:p>
    <w:p w14:paraId="55FCB936" w14:textId="77777777" w:rsidR="007D415F" w:rsidRPr="000F26BD" w:rsidRDefault="007D415F" w:rsidP="007D415F">
      <w:pPr>
        <w:pStyle w:val="Overskrift2"/>
      </w:pPr>
      <w:bookmarkStart w:id="84" w:name="_Toc119321926"/>
      <w:bookmarkStart w:id="85" w:name="_Toc220512099"/>
      <w:r w:rsidRPr="000F26BD">
        <w:t>Bruk av underleverandører og tredjeparter</w:t>
      </w:r>
      <w:bookmarkEnd w:id="84"/>
      <w:bookmarkEnd w:id="85"/>
    </w:p>
    <w:p w14:paraId="5B5A38D0" w14:textId="77777777" w:rsidR="007D415F" w:rsidRPr="00A029C0" w:rsidRDefault="007D415F" w:rsidP="007D415F">
      <w:pPr>
        <w:pStyle w:val="Overskrift3"/>
      </w:pPr>
      <w:bookmarkStart w:id="86" w:name="_Toc119321927"/>
      <w:bookmarkStart w:id="87" w:name="_Toc220512100"/>
      <w:r w:rsidRPr="000F26BD">
        <w:t>Konsulentens bruk av underleverandører</w:t>
      </w:r>
      <w:bookmarkEnd w:id="86"/>
      <w:bookmarkEnd w:id="87"/>
    </w:p>
    <w:p w14:paraId="2F42687E" w14:textId="77777777" w:rsidR="007D415F" w:rsidRPr="00515ADA" w:rsidRDefault="007D415F" w:rsidP="007D415F">
      <w:pPr>
        <w:rPr>
          <w:rFonts w:cstheme="minorHAnsi"/>
        </w:rPr>
      </w:pPr>
      <w:r w:rsidRPr="00515ADA">
        <w:rPr>
          <w:rFonts w:cstheme="minorHAnsi"/>
        </w:rPr>
        <w:t xml:space="preserve">Benytter Konsulenten underleverandør som medvirker direkte til oppdraget, er Konsulenten fullt ut ansvarlig for utførelsen av underleverandørens oppgaver på samme måte som om Konsulenten selv stod for utførelsen. </w:t>
      </w:r>
    </w:p>
    <w:p w14:paraId="21AF76F4" w14:textId="77777777" w:rsidR="007D415F" w:rsidRPr="00515ADA" w:rsidRDefault="007D415F" w:rsidP="007D415F">
      <w:pPr>
        <w:rPr>
          <w:rFonts w:cstheme="minorHAnsi"/>
        </w:rPr>
      </w:pPr>
    </w:p>
    <w:p w14:paraId="63732590" w14:textId="77777777" w:rsidR="007D415F" w:rsidRPr="00515ADA" w:rsidRDefault="007D415F" w:rsidP="007D415F">
      <w:pPr>
        <w:rPr>
          <w:rFonts w:cstheme="minorHAnsi"/>
        </w:rPr>
      </w:pPr>
      <w:r w:rsidRPr="00515ADA">
        <w:rPr>
          <w:rFonts w:cstheme="minorHAnsi"/>
        </w:rPr>
        <w:t xml:space="preserve">Konsulentens underleverandører som er godkjent av Kunden </w:t>
      </w:r>
      <w:proofErr w:type="gramStart"/>
      <w:r w:rsidRPr="00515ADA">
        <w:rPr>
          <w:rFonts w:cstheme="minorHAnsi"/>
        </w:rPr>
        <w:t>fremgår</w:t>
      </w:r>
      <w:proofErr w:type="gramEnd"/>
      <w:r w:rsidRPr="00515ADA">
        <w:rPr>
          <w:rFonts w:cstheme="minorHAnsi"/>
        </w:rPr>
        <w:t xml:space="preserve"> av bilag 4. </w:t>
      </w:r>
    </w:p>
    <w:p w14:paraId="5374E49F" w14:textId="77777777" w:rsidR="007D415F" w:rsidRPr="00515ADA" w:rsidRDefault="007D415F" w:rsidP="007D415F">
      <w:pPr>
        <w:rPr>
          <w:rFonts w:cstheme="minorHAnsi"/>
        </w:rPr>
      </w:pPr>
    </w:p>
    <w:p w14:paraId="529EBF79" w14:textId="77777777" w:rsidR="00C629CD" w:rsidRDefault="007D415F" w:rsidP="007D415F">
      <w:pPr>
        <w:rPr>
          <w:rFonts w:cstheme="minorHAnsi"/>
        </w:rPr>
      </w:pPr>
      <w:r w:rsidRPr="00515ADA">
        <w:rPr>
          <w:rFonts w:cstheme="minorHAnsi"/>
        </w:rPr>
        <w:t xml:space="preserve">Leverandøren kan ikke skifte ut underleverandører som medvirker direkte til utførelsen av oppdraget uten skriftlig forhåndssamtykke fra Kunden med mindre annet er avtalt i bilag 4. </w:t>
      </w:r>
    </w:p>
    <w:p w14:paraId="2377B136" w14:textId="77777777" w:rsidR="00C629CD" w:rsidRDefault="00C629CD" w:rsidP="007D415F">
      <w:pPr>
        <w:rPr>
          <w:rFonts w:cstheme="minorHAnsi"/>
        </w:rPr>
      </w:pPr>
    </w:p>
    <w:p w14:paraId="46738366" w14:textId="2F246D09" w:rsidR="007D415F" w:rsidRPr="00515ADA" w:rsidRDefault="007D415F" w:rsidP="007D415F">
      <w:pPr>
        <w:rPr>
          <w:rFonts w:cstheme="minorHAnsi"/>
        </w:rPr>
      </w:pPr>
      <w:r w:rsidRPr="00515ADA">
        <w:rPr>
          <w:rFonts w:cstheme="minorHAnsi"/>
        </w:rPr>
        <w:lastRenderedPageBreak/>
        <w:t xml:space="preserve">Kunden kan ikke nekte utskiftning uten saklig grunn. </w:t>
      </w:r>
    </w:p>
    <w:p w14:paraId="5884BF83" w14:textId="77777777" w:rsidR="007D415F" w:rsidRPr="00515ADA" w:rsidRDefault="007D415F" w:rsidP="007D415F">
      <w:pPr>
        <w:rPr>
          <w:rFonts w:cstheme="minorHAnsi"/>
        </w:rPr>
      </w:pPr>
    </w:p>
    <w:p w14:paraId="77B3EE29" w14:textId="77777777" w:rsidR="007D415F" w:rsidRPr="000F26BD" w:rsidRDefault="007D415F" w:rsidP="007D415F">
      <w:pPr>
        <w:pStyle w:val="Overskrift3"/>
      </w:pPr>
      <w:bookmarkStart w:id="88" w:name="_Toc119321928"/>
      <w:bookmarkStart w:id="89" w:name="_Toc220512101"/>
      <w:r w:rsidRPr="000F26BD">
        <w:t>Kundens bruk av tredjepart</w:t>
      </w:r>
      <w:bookmarkEnd w:id="88"/>
      <w:bookmarkEnd w:id="89"/>
    </w:p>
    <w:p w14:paraId="0EDBCBF8" w14:textId="77777777" w:rsidR="0047527E" w:rsidRDefault="007D415F" w:rsidP="007D415F">
      <w:pPr>
        <w:rPr>
          <w:rFonts w:cstheme="minorHAnsi"/>
        </w:rPr>
      </w:pPr>
      <w:r w:rsidRPr="00515ADA">
        <w:rPr>
          <w:rFonts w:cstheme="minorHAnsi"/>
        </w:rPr>
        <w:t xml:space="preserve">Kunden kan fritt engasjere tredjepart til å bistå seg i forbindelse med sine oppgaver under utførelsen av oppdraget. Kunden er fullt ut ansvarlig for utførelsen av tredjepartens oppgaver på samme måte som om Kunden selv stod for utførelsen. </w:t>
      </w:r>
    </w:p>
    <w:p w14:paraId="4884F2F1" w14:textId="77777777" w:rsidR="0047527E" w:rsidRDefault="0047527E" w:rsidP="007D415F">
      <w:pPr>
        <w:rPr>
          <w:rFonts w:cstheme="minorHAnsi"/>
        </w:rPr>
      </w:pPr>
    </w:p>
    <w:p w14:paraId="63BA4E54" w14:textId="212CA364" w:rsidR="007D415F" w:rsidRPr="00515ADA" w:rsidRDefault="007D415F" w:rsidP="007D415F">
      <w:pPr>
        <w:rPr>
          <w:rFonts w:cstheme="minorHAnsi"/>
        </w:rPr>
      </w:pPr>
      <w:r w:rsidRPr="00515ADA">
        <w:rPr>
          <w:rFonts w:cstheme="minorHAnsi"/>
        </w:rPr>
        <w:t xml:space="preserve">Kundens tredjeparter </w:t>
      </w:r>
      <w:proofErr w:type="gramStart"/>
      <w:r w:rsidRPr="00515ADA">
        <w:rPr>
          <w:rFonts w:cstheme="minorHAnsi"/>
        </w:rPr>
        <w:t>fremgår</w:t>
      </w:r>
      <w:proofErr w:type="gramEnd"/>
      <w:r w:rsidRPr="00515ADA">
        <w:rPr>
          <w:rFonts w:cstheme="minorHAnsi"/>
        </w:rPr>
        <w:t xml:space="preserve"> av bilag 4. Konsulenten skal varsles om Kundens skifte eller valg av nye tredjeparter. </w:t>
      </w:r>
    </w:p>
    <w:p w14:paraId="7D5BD3FD" w14:textId="77777777" w:rsidR="007D415F" w:rsidRPr="00515ADA" w:rsidRDefault="007D415F" w:rsidP="007D415F">
      <w:pPr>
        <w:rPr>
          <w:rFonts w:cstheme="minorHAnsi"/>
        </w:rPr>
      </w:pPr>
    </w:p>
    <w:p w14:paraId="46E08B31" w14:textId="77777777" w:rsidR="007D415F" w:rsidRPr="00515ADA" w:rsidRDefault="007D415F" w:rsidP="007D415F">
      <w:pPr>
        <w:rPr>
          <w:rFonts w:cstheme="minorHAnsi"/>
        </w:rPr>
      </w:pPr>
      <w:r w:rsidRPr="00515ADA">
        <w:rPr>
          <w:rFonts w:cstheme="minorHAnsi"/>
        </w:rPr>
        <w:t>Konsulenten plikter å samarbeide med Kundens tredjeparter i den utstrekning Kunden finner dette nødvendig for utførelsen av oppdraget.</w:t>
      </w:r>
    </w:p>
    <w:p w14:paraId="2F48C16D" w14:textId="77777777" w:rsidR="007D415F" w:rsidRPr="00515ADA" w:rsidRDefault="007D415F" w:rsidP="007D415F">
      <w:pPr>
        <w:rPr>
          <w:rFonts w:cstheme="minorHAnsi"/>
        </w:rPr>
      </w:pPr>
    </w:p>
    <w:p w14:paraId="15313849" w14:textId="77777777" w:rsidR="007D415F" w:rsidRPr="00515ADA" w:rsidRDefault="007D415F" w:rsidP="007D415F">
      <w:pPr>
        <w:rPr>
          <w:rFonts w:cstheme="minorHAnsi"/>
        </w:rPr>
      </w:pPr>
      <w:r w:rsidRPr="00515ADA">
        <w:rPr>
          <w:rFonts w:cstheme="minorHAnsi"/>
        </w:rPr>
        <w:t xml:space="preserve">Konsulenten er fritatt for slike plikter hvis han sannsynliggjør at slikt samarbeid vil innebære en vesentlig ulempe for hans eksisterende underleverandører eller øvrige forretningsforbindelser eller kan påvise at dette medfører vesentlig forretningsmessig ulempe for Konsulenten. Dette gjelder likevel bare slike tredjeparter som ikke </w:t>
      </w:r>
      <w:proofErr w:type="gramStart"/>
      <w:r w:rsidRPr="00515ADA">
        <w:rPr>
          <w:rFonts w:cstheme="minorHAnsi"/>
        </w:rPr>
        <w:t>fremgår</w:t>
      </w:r>
      <w:proofErr w:type="gramEnd"/>
      <w:r w:rsidRPr="00515ADA">
        <w:rPr>
          <w:rFonts w:cstheme="minorHAnsi"/>
        </w:rPr>
        <w:t xml:space="preserve"> av bilag 4 på tilbudstidspunktet.</w:t>
      </w:r>
    </w:p>
    <w:p w14:paraId="1C48F927" w14:textId="77777777" w:rsidR="007D415F" w:rsidRPr="00515ADA" w:rsidRDefault="007D415F" w:rsidP="007D415F">
      <w:pPr>
        <w:rPr>
          <w:rFonts w:cstheme="minorHAnsi"/>
        </w:rPr>
      </w:pPr>
    </w:p>
    <w:p w14:paraId="368AFC39" w14:textId="77777777" w:rsidR="007D415F" w:rsidRPr="000F26BD" w:rsidRDefault="007D415F" w:rsidP="007D415F">
      <w:pPr>
        <w:pStyle w:val="Overskrift2"/>
      </w:pPr>
      <w:bookmarkStart w:id="90" w:name="_Toc150573637"/>
      <w:bookmarkStart w:id="91" w:name="_Toc422860172"/>
      <w:bookmarkStart w:id="92" w:name="_Toc423087562"/>
      <w:bookmarkStart w:id="93" w:name="_Toc423429003"/>
      <w:bookmarkStart w:id="94" w:name="_Toc119321929"/>
      <w:bookmarkStart w:id="95" w:name="_Toc220512102"/>
      <w:r w:rsidRPr="000F26BD">
        <w:t>Nøkkelpersonell</w:t>
      </w:r>
      <w:bookmarkEnd w:id="90"/>
      <w:bookmarkEnd w:id="91"/>
      <w:bookmarkEnd w:id="92"/>
      <w:bookmarkEnd w:id="93"/>
      <w:bookmarkEnd w:id="94"/>
      <w:bookmarkEnd w:id="95"/>
    </w:p>
    <w:p w14:paraId="0CFAF33F" w14:textId="77777777" w:rsidR="007D415F" w:rsidRPr="00515ADA" w:rsidRDefault="007D415F" w:rsidP="007D415F">
      <w:pPr>
        <w:rPr>
          <w:rFonts w:cstheme="minorHAnsi"/>
        </w:rPr>
      </w:pPr>
      <w:r w:rsidRPr="00515ADA">
        <w:rPr>
          <w:rFonts w:cstheme="minorHAnsi"/>
        </w:rPr>
        <w:t xml:space="preserve">Konsulentens nøkkelpersonell i forbindelse med utførelsen av oppdraget skal </w:t>
      </w:r>
      <w:proofErr w:type="gramStart"/>
      <w:r w:rsidRPr="00515ADA">
        <w:rPr>
          <w:rFonts w:cstheme="minorHAnsi"/>
        </w:rPr>
        <w:t>fremgå</w:t>
      </w:r>
      <w:proofErr w:type="gramEnd"/>
      <w:r w:rsidRPr="00515ADA">
        <w:rPr>
          <w:rFonts w:cstheme="minorHAnsi"/>
        </w:rPr>
        <w:t xml:space="preserve"> av bilag 4.</w:t>
      </w:r>
    </w:p>
    <w:p w14:paraId="125277E1" w14:textId="77777777" w:rsidR="007D415F" w:rsidRPr="00515ADA" w:rsidRDefault="007D415F" w:rsidP="007D415F">
      <w:pPr>
        <w:rPr>
          <w:rFonts w:cstheme="minorHAnsi"/>
        </w:rPr>
      </w:pPr>
    </w:p>
    <w:p w14:paraId="00CDAADD" w14:textId="77777777" w:rsidR="007D415F" w:rsidRPr="00515ADA" w:rsidRDefault="007D415F" w:rsidP="007D415F">
      <w:pPr>
        <w:rPr>
          <w:rFonts w:cstheme="minorHAnsi"/>
        </w:rPr>
      </w:pPr>
      <w:r w:rsidRPr="00515ADA">
        <w:rPr>
          <w:rFonts w:cstheme="minorHAnsi"/>
        </w:rPr>
        <w:t xml:space="preserve">Skifte av nøkkelpersonell hos Konsulenten skal godkjennes av Kunden. Godkjennelse kan ikke nektes uten saklig grunn. </w:t>
      </w:r>
    </w:p>
    <w:p w14:paraId="6D2095A2" w14:textId="77777777" w:rsidR="007D415F" w:rsidRPr="00515ADA" w:rsidRDefault="007D415F" w:rsidP="007D415F">
      <w:pPr>
        <w:rPr>
          <w:rFonts w:cstheme="minorHAnsi"/>
        </w:rPr>
      </w:pPr>
    </w:p>
    <w:p w14:paraId="16194E48" w14:textId="77777777" w:rsidR="007D415F" w:rsidRPr="00515ADA" w:rsidRDefault="007D415F" w:rsidP="007D415F">
      <w:pPr>
        <w:rPr>
          <w:rFonts w:cstheme="minorHAnsi"/>
        </w:rPr>
      </w:pPr>
      <w:r w:rsidRPr="00515ADA">
        <w:rPr>
          <w:rFonts w:cstheme="minorHAnsi"/>
        </w:rPr>
        <w:t>Ved bytte av personell som skyldes Konsulenten, bærer Konsulenten kostnadene ved kompetanseoverføring til nytt personell.</w:t>
      </w:r>
    </w:p>
    <w:p w14:paraId="63DCEADC" w14:textId="77777777" w:rsidR="007D415F" w:rsidRPr="00515ADA" w:rsidRDefault="007D415F" w:rsidP="007D415F">
      <w:pPr>
        <w:rPr>
          <w:rFonts w:cstheme="minorHAnsi"/>
        </w:rPr>
      </w:pPr>
    </w:p>
    <w:p w14:paraId="2D2AD76F" w14:textId="77777777" w:rsidR="007D415F" w:rsidRPr="000F26BD" w:rsidRDefault="007D415F" w:rsidP="007D415F">
      <w:pPr>
        <w:pStyle w:val="Overskrift2"/>
      </w:pPr>
      <w:bookmarkStart w:id="96" w:name="_Toc119321930"/>
      <w:bookmarkStart w:id="97" w:name="_Toc220512103"/>
      <w:r w:rsidRPr="000F26BD">
        <w:t>Taushetsplikt</w:t>
      </w:r>
      <w:bookmarkEnd w:id="96"/>
      <w:bookmarkEnd w:id="97"/>
    </w:p>
    <w:p w14:paraId="5F978B2C" w14:textId="77777777" w:rsidR="007D415F" w:rsidRPr="00515ADA" w:rsidRDefault="007D415F" w:rsidP="007D415F">
      <w:pPr>
        <w:rPr>
          <w:rFonts w:cstheme="minorHAnsi"/>
        </w:rPr>
      </w:pPr>
      <w:r w:rsidRPr="00515ADA">
        <w:rPr>
          <w:rFonts w:cstheme="minorHAnsi"/>
        </w:rPr>
        <w:t xml:space="preserve">Informasjon som </w:t>
      </w:r>
      <w:r>
        <w:rPr>
          <w:rFonts w:cstheme="minorHAnsi"/>
        </w:rPr>
        <w:t>p</w:t>
      </w:r>
      <w:r w:rsidRPr="00515A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515A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53C30C9F" w14:textId="77777777" w:rsidR="007D415F" w:rsidRPr="00515ADA" w:rsidRDefault="007D415F" w:rsidP="007D415F">
      <w:pPr>
        <w:rPr>
          <w:rFonts w:cstheme="minorHAnsi"/>
        </w:rPr>
      </w:pPr>
    </w:p>
    <w:p w14:paraId="7CC81057" w14:textId="77777777" w:rsidR="007D415F" w:rsidRPr="00515ADA" w:rsidRDefault="007D415F" w:rsidP="007D415F">
      <w:pPr>
        <w:rPr>
          <w:rFonts w:cstheme="minorHAnsi"/>
        </w:rPr>
      </w:pPr>
      <w:r w:rsidRPr="00515A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2227DEFB" w14:textId="77777777" w:rsidR="007D415F" w:rsidRPr="00515ADA" w:rsidRDefault="007D415F" w:rsidP="007D415F">
      <w:pPr>
        <w:rPr>
          <w:rFonts w:cstheme="minorHAnsi"/>
        </w:rPr>
      </w:pPr>
    </w:p>
    <w:p w14:paraId="6EA202F2" w14:textId="77777777" w:rsidR="007D415F" w:rsidRPr="00515ADA" w:rsidRDefault="007D415F" w:rsidP="007D415F">
      <w:pPr>
        <w:rPr>
          <w:rFonts w:cstheme="minorHAnsi"/>
        </w:rPr>
      </w:pPr>
      <w:r w:rsidRPr="00515ADA">
        <w:rPr>
          <w:rFonts w:cstheme="minorHAnsi"/>
        </w:rPr>
        <w:t>Taushetsplikt etter denne bestemmelsen griper ikke inn i lovbestemt innsynsrett.</w:t>
      </w:r>
    </w:p>
    <w:p w14:paraId="5857EDDB" w14:textId="77777777" w:rsidR="007D415F" w:rsidRPr="00515ADA" w:rsidRDefault="007D415F" w:rsidP="007D415F">
      <w:pPr>
        <w:rPr>
          <w:rFonts w:cstheme="minorHAnsi"/>
        </w:rPr>
      </w:pPr>
    </w:p>
    <w:p w14:paraId="404CD2C9" w14:textId="77777777" w:rsidR="007D415F" w:rsidRPr="00515ADA" w:rsidRDefault="007D415F" w:rsidP="007D415F">
      <w:pPr>
        <w:rPr>
          <w:rFonts w:cstheme="minorHAnsi"/>
        </w:rPr>
      </w:pPr>
      <w:r w:rsidRPr="00515ADA">
        <w:rPr>
          <w:rFonts w:cstheme="minorHAnsi"/>
        </w:rPr>
        <w:lastRenderedPageBreak/>
        <w:t xml:space="preserve">Taushetsplikten gjelder </w:t>
      </w:r>
      <w:r>
        <w:rPr>
          <w:rFonts w:cstheme="minorHAnsi"/>
        </w:rPr>
        <w:t>p</w:t>
      </w:r>
      <w:r w:rsidRPr="00515ADA">
        <w:rPr>
          <w:rFonts w:cstheme="minorHAnsi"/>
        </w:rPr>
        <w:t xml:space="preserve">artenes ansatte, underleverandører, og andre parter som handler på </w:t>
      </w:r>
      <w:r>
        <w:rPr>
          <w:rFonts w:cstheme="minorHAnsi"/>
        </w:rPr>
        <w:t>p</w:t>
      </w:r>
      <w:r w:rsidRPr="00515ADA">
        <w:rPr>
          <w:rFonts w:cstheme="minorHAnsi"/>
        </w:rPr>
        <w:t>artenes vegne eller medvirker i forbindelse med gjennomføring av Avtalen.</w:t>
      </w:r>
    </w:p>
    <w:p w14:paraId="5E3F35E5" w14:textId="77777777" w:rsidR="007D415F" w:rsidRPr="00515ADA" w:rsidRDefault="007D415F" w:rsidP="007D415F">
      <w:pPr>
        <w:rPr>
          <w:rFonts w:cstheme="minorHAnsi"/>
        </w:rPr>
      </w:pPr>
    </w:p>
    <w:p w14:paraId="3A0379F8" w14:textId="43706080" w:rsidR="007D415F" w:rsidRPr="00515ADA" w:rsidRDefault="007D415F" w:rsidP="007D415F">
      <w:pPr>
        <w:rPr>
          <w:rFonts w:cstheme="minorHAnsi"/>
        </w:rPr>
      </w:pPr>
      <w:r w:rsidRPr="00515ADA">
        <w:rPr>
          <w:rFonts w:cstheme="minorHAnsi"/>
        </w:rPr>
        <w:t xml:space="preserve">Taushetsplikten opphører fem (5) år etter Avtalens opphør, med mindre annet </w:t>
      </w:r>
      <w:r w:rsidR="00073D23">
        <w:rPr>
          <w:rFonts w:cstheme="minorHAnsi"/>
        </w:rPr>
        <w:t>er avtalt i bilag 4, eller følger av</w:t>
      </w:r>
      <w:r w:rsidRPr="00515ADA">
        <w:rPr>
          <w:rFonts w:cstheme="minorHAnsi"/>
        </w:rPr>
        <w:t xml:space="preserve"> lov eller forskrift.</w:t>
      </w:r>
    </w:p>
    <w:p w14:paraId="326AE886" w14:textId="77777777" w:rsidR="007D415F" w:rsidRPr="00515ADA" w:rsidRDefault="007D415F" w:rsidP="007D415F">
      <w:pPr>
        <w:rPr>
          <w:rFonts w:cstheme="minorHAnsi"/>
        </w:rPr>
      </w:pPr>
    </w:p>
    <w:p w14:paraId="4A6736D1" w14:textId="77777777" w:rsidR="007D415F" w:rsidRPr="00A606C6" w:rsidRDefault="007D415F" w:rsidP="007D415F">
      <w:pPr>
        <w:pStyle w:val="Overskrift2"/>
      </w:pPr>
      <w:bookmarkStart w:id="98" w:name="_Toc208293704"/>
      <w:bookmarkStart w:id="99" w:name="_Toc213426344"/>
      <w:bookmarkStart w:id="100" w:name="_Toc422860179"/>
      <w:bookmarkStart w:id="101" w:name="_Toc423087569"/>
      <w:bookmarkStart w:id="102" w:name="_Toc105139717"/>
      <w:bookmarkStart w:id="103" w:name="_Toc220512104"/>
      <w:r w:rsidRPr="00A606C6">
        <w:t>Lønns- og arbeidsvilkår</w:t>
      </w:r>
      <w:bookmarkEnd w:id="98"/>
      <w:bookmarkEnd w:id="99"/>
      <w:bookmarkEnd w:id="100"/>
      <w:bookmarkEnd w:id="101"/>
      <w:bookmarkEnd w:id="102"/>
      <w:bookmarkEnd w:id="103"/>
    </w:p>
    <w:p w14:paraId="74AEDD78" w14:textId="77777777" w:rsidR="007D415F" w:rsidRDefault="007D415F" w:rsidP="007D415F">
      <w:pPr>
        <w:pStyle w:val="Overskrift3"/>
      </w:pPr>
      <w:bookmarkStart w:id="104" w:name="_Toc220512105"/>
      <w:bookmarkStart w:id="105" w:name="_Toc201048238"/>
      <w:bookmarkStart w:id="106" w:name="_Toc208293712"/>
      <w:bookmarkStart w:id="107" w:name="_Toc213426524"/>
      <w:r>
        <w:t>Generelt</w:t>
      </w:r>
      <w:bookmarkEnd w:id="104"/>
    </w:p>
    <w:p w14:paraId="1F944D82" w14:textId="77777777" w:rsidR="00C667C7" w:rsidRPr="00B60BD6" w:rsidRDefault="00C667C7" w:rsidP="00C667C7">
      <w:r w:rsidRPr="00B60BD6">
        <w:t>For avtaler som omfattes av forskrift 8. februar 2008 nr. 112 om lønns- og arbeidsvilkår i offentlige kontrakter, gjelder følgende:</w:t>
      </w:r>
    </w:p>
    <w:p w14:paraId="176E4048" w14:textId="77777777" w:rsidR="00C667C7" w:rsidRPr="00B60BD6" w:rsidRDefault="00C667C7" w:rsidP="00C667C7"/>
    <w:p w14:paraId="7BA4CBA4" w14:textId="77777777" w:rsidR="00C667C7" w:rsidRPr="00B60BD6" w:rsidRDefault="00C667C7" w:rsidP="00C667C7">
      <w:pPr>
        <w:pStyle w:val="Listeavsnitt"/>
        <w:keepLines w:val="0"/>
        <w:widowControl/>
        <w:numPr>
          <w:ilvl w:val="0"/>
          <w:numId w:val="50"/>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7C254956" w14:textId="77777777" w:rsidR="00C667C7" w:rsidRPr="00B60BD6" w:rsidRDefault="00C667C7" w:rsidP="00C667C7">
      <w:pPr>
        <w:pStyle w:val="Listeavsnitt"/>
        <w:keepLines w:val="0"/>
        <w:widowControl/>
        <w:numPr>
          <w:ilvl w:val="0"/>
          <w:numId w:val="50"/>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3D7B64B3" w14:textId="77777777" w:rsidR="00C667C7" w:rsidRPr="00B60BD6" w:rsidRDefault="00C667C7" w:rsidP="00C667C7"/>
    <w:p w14:paraId="41D2F5A1" w14:textId="77777777" w:rsidR="00C667C7" w:rsidRPr="00B60BD6" w:rsidRDefault="00C667C7" w:rsidP="00C667C7">
      <w:r w:rsidRPr="00B60BD6">
        <w:t xml:space="preserve">Dette gjelder for arbeid utført i Norge. </w:t>
      </w:r>
    </w:p>
    <w:p w14:paraId="5525E9B8" w14:textId="77777777" w:rsidR="00C667C7" w:rsidRPr="00B60BD6" w:rsidRDefault="00C667C7" w:rsidP="00C667C7"/>
    <w:p w14:paraId="2A841595" w14:textId="77777777" w:rsidR="00C667C7" w:rsidRPr="00B60BD6" w:rsidRDefault="00C667C7" w:rsidP="00C667C7">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E435FAB" w14:textId="77777777" w:rsidR="007D415F" w:rsidRDefault="007D415F" w:rsidP="007D415F"/>
    <w:p w14:paraId="39BA07AD" w14:textId="77777777" w:rsidR="007D415F" w:rsidRPr="0092624D" w:rsidRDefault="007D415F" w:rsidP="007D415F">
      <w:pPr>
        <w:pStyle w:val="Overskrift3"/>
      </w:pPr>
      <w:bookmarkStart w:id="108" w:name="_Toc220512106"/>
      <w:r>
        <w:t>Dokumentasjon</w:t>
      </w:r>
      <w:bookmarkEnd w:id="108"/>
    </w:p>
    <w:p w14:paraId="61EA4151" w14:textId="77777777" w:rsidR="003C296D" w:rsidRPr="00CD72D3" w:rsidRDefault="003C296D" w:rsidP="003C296D">
      <w:r w:rsidRPr="00CD72D3">
        <w:t>Konsulenten skal på skriftlig forespørsel fra Kunden legge frem dokumentasjon om de lønns- og arbeidsvilkår som blir benyttet. Kunden og Konsulenten kan hver for seg kreve at opplysningene skal legges frem for en uavhengig tredjepart som Konsulenten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72D8A367" w14:textId="77777777" w:rsidR="003C296D" w:rsidRPr="00CD72D3" w:rsidRDefault="003C296D" w:rsidP="003C296D"/>
    <w:p w14:paraId="7C01A498" w14:textId="77777777" w:rsidR="003C296D" w:rsidRPr="00CD72D3" w:rsidRDefault="003C296D" w:rsidP="003C296D">
      <w:r w:rsidRPr="00CD72D3">
        <w:t xml:space="preserve">Konsulenten plikter </w:t>
      </w:r>
      <w:bookmarkStart w:id="109" w:name="_Hlk153542622"/>
      <w:r w:rsidRPr="00CD72D3">
        <w:t xml:space="preserve">på skriftlig forespørsel med en rimelig frist å dokumentere </w:t>
      </w:r>
      <w:bookmarkEnd w:id="109"/>
      <w:r w:rsidRPr="00CD72D3">
        <w:t xml:space="preserve">lønns- og arbeidsvilkårene for egne arbeidstakere, arbeidstakere hos eventuelle underleverandører (herunder innleide) som direkte medvirker til å oppfylle kontrakten. </w:t>
      </w:r>
    </w:p>
    <w:p w14:paraId="661456EC" w14:textId="77777777" w:rsidR="003C296D" w:rsidRPr="00CD72D3" w:rsidRDefault="003C296D" w:rsidP="003C296D">
      <w:pPr>
        <w:rPr>
          <w:rFonts w:eastAsia="Calibri" w:cstheme="minorHAnsi"/>
        </w:rPr>
      </w:pPr>
    </w:p>
    <w:p w14:paraId="355797BE" w14:textId="76FD1477" w:rsidR="003C296D" w:rsidRPr="00CD72D3" w:rsidRDefault="003C296D" w:rsidP="003C296D">
      <w:pPr>
        <w:pStyle w:val="Ingenmellomrom"/>
        <w:rPr>
          <w:rFonts w:eastAsia="Calibri" w:cstheme="minorHAnsi"/>
          <w:color w:val="FF0000"/>
          <w:sz w:val="24"/>
          <w:szCs w:val="24"/>
        </w:rPr>
      </w:pPr>
      <w:r w:rsidRPr="00CD72D3">
        <w:rPr>
          <w:rFonts w:eastAsia="Calibri" w:cstheme="minorHAnsi"/>
          <w:sz w:val="24"/>
          <w:szCs w:val="24"/>
        </w:rPr>
        <w:lastRenderedPageBreak/>
        <w:t xml:space="preserve">Ved brudd på dokumentasjonsplikten har oppdragsgiver rett til å ilegge en dagbot som ikke skal være mindre enn kr 1500 per dag. Høyere dagbot kan avtales i bilag </w:t>
      </w:r>
      <w:r w:rsidR="00821BF6">
        <w:rPr>
          <w:rFonts w:eastAsia="Calibri" w:cstheme="minorHAnsi"/>
          <w:sz w:val="24"/>
          <w:szCs w:val="24"/>
        </w:rPr>
        <w:t>4</w:t>
      </w:r>
      <w:r w:rsidRPr="00CD72D3">
        <w:rPr>
          <w:rFonts w:eastAsia="Calibri" w:cstheme="minorHAnsi"/>
          <w:sz w:val="24"/>
          <w:szCs w:val="24"/>
        </w:rPr>
        <w:t>.</w:t>
      </w:r>
    </w:p>
    <w:p w14:paraId="0D691D23" w14:textId="77777777" w:rsidR="007D415F" w:rsidRPr="00B53BDA" w:rsidRDefault="007D415F" w:rsidP="007D415F"/>
    <w:p w14:paraId="148F73ED" w14:textId="77777777" w:rsidR="007D415F" w:rsidRDefault="007D415F" w:rsidP="007D415F">
      <w:pPr>
        <w:pStyle w:val="Overskrift3"/>
      </w:pPr>
      <w:bookmarkStart w:id="110" w:name="_Toc220512107"/>
      <w:bookmarkEnd w:id="105"/>
      <w:bookmarkEnd w:id="106"/>
      <w:bookmarkEnd w:id="107"/>
      <w:r>
        <w:t>Manglende oppfyllelse</w:t>
      </w:r>
      <w:bookmarkEnd w:id="110"/>
    </w:p>
    <w:p w14:paraId="0ED2EA2B" w14:textId="77777777" w:rsidR="00BA0083" w:rsidRPr="00CD72D3" w:rsidRDefault="00BA0083" w:rsidP="00BA0083">
      <w:pPr>
        <w:pStyle w:val="Ingenmellomrom"/>
        <w:rPr>
          <w:rFonts w:cstheme="minorHAnsi"/>
          <w:sz w:val="24"/>
          <w:szCs w:val="24"/>
        </w:rPr>
      </w:pPr>
      <w:r w:rsidRPr="00CD72D3">
        <w:rPr>
          <w:sz w:val="24"/>
          <w:szCs w:val="24"/>
        </w:rPr>
        <w:t xml:space="preserve">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4C6E3B07" w14:textId="77777777" w:rsidR="00BA0083" w:rsidRPr="00B60BD6" w:rsidRDefault="00BA0083" w:rsidP="00BA0083">
      <w:pPr>
        <w:pStyle w:val="Ingenmellomrom"/>
        <w:rPr>
          <w:rFonts w:cstheme="minorHAnsi"/>
        </w:rPr>
      </w:pPr>
    </w:p>
    <w:p w14:paraId="3BDB595B" w14:textId="77777777" w:rsidR="00BA0083" w:rsidRPr="009376B6" w:rsidRDefault="00BA0083" w:rsidP="00BA0083">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68FFBB6B" w14:textId="77777777" w:rsidR="00BA0083" w:rsidRPr="00B60BD6" w:rsidRDefault="00BA0083" w:rsidP="00BA0083"/>
    <w:p w14:paraId="35C5DD06" w14:textId="77777777" w:rsidR="00BA0083" w:rsidRPr="00B60BD6" w:rsidRDefault="00BA0083" w:rsidP="00BA0083">
      <w:r w:rsidRPr="00B60BD6">
        <w:t xml:space="preserve">Oppfyllelse av </w:t>
      </w:r>
      <w:r>
        <w:t>Konsulentens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02BD1144" w14:textId="77777777" w:rsidR="00BA0083" w:rsidRPr="006773D7" w:rsidRDefault="00BA0083" w:rsidP="00BA0083"/>
    <w:p w14:paraId="2A4C0844" w14:textId="6553B27E" w:rsidR="00BA0083" w:rsidRDefault="00BA0083" w:rsidP="00BA0083">
      <w:r w:rsidRPr="006773D7">
        <w:t>Nærmere presiseringer om gjennomføring av dette punkt 5.</w:t>
      </w:r>
      <w:r>
        <w:t>5</w:t>
      </w:r>
      <w:r w:rsidRPr="006773D7">
        <w:t xml:space="preserve"> kan avtales i bilag 6.</w:t>
      </w:r>
    </w:p>
    <w:p w14:paraId="005BBEDB" w14:textId="77777777" w:rsidR="007D415F" w:rsidRPr="00515ADA" w:rsidRDefault="007D415F" w:rsidP="007D415F">
      <w:pPr>
        <w:rPr>
          <w:rFonts w:cstheme="minorHAnsi"/>
        </w:rPr>
      </w:pPr>
    </w:p>
    <w:p w14:paraId="5AB58F74" w14:textId="77777777" w:rsidR="007D415F" w:rsidRPr="000F26BD" w:rsidRDefault="007D415F" w:rsidP="007D415F">
      <w:pPr>
        <w:pStyle w:val="Overskrift1"/>
      </w:pPr>
      <w:bookmarkStart w:id="111" w:name="_Toc150573649"/>
      <w:bookmarkStart w:id="112" w:name="_Toc422860185"/>
      <w:bookmarkStart w:id="113" w:name="_Toc423087575"/>
      <w:bookmarkStart w:id="114" w:name="_Toc119321932"/>
      <w:bookmarkStart w:id="115" w:name="_Toc220512108"/>
      <w:r w:rsidRPr="000F26BD">
        <w:t>Vederlag og betalingsbetingelser</w:t>
      </w:r>
      <w:bookmarkEnd w:id="111"/>
      <w:bookmarkEnd w:id="112"/>
      <w:bookmarkEnd w:id="113"/>
      <w:bookmarkEnd w:id="114"/>
      <w:bookmarkEnd w:id="115"/>
    </w:p>
    <w:p w14:paraId="024D4251" w14:textId="77777777" w:rsidR="007D415F" w:rsidRPr="000F26BD" w:rsidRDefault="007D415F" w:rsidP="007D415F">
      <w:pPr>
        <w:pStyle w:val="Overskrift2"/>
      </w:pPr>
      <w:bookmarkStart w:id="116" w:name="_Toc150573650"/>
      <w:bookmarkStart w:id="117" w:name="_Toc422860186"/>
      <w:bookmarkStart w:id="118" w:name="_Toc423087576"/>
      <w:bookmarkStart w:id="119" w:name="_Toc119321933"/>
      <w:bookmarkStart w:id="120" w:name="_Toc220512109"/>
      <w:r w:rsidRPr="000F26BD">
        <w:t>Vederlag</w:t>
      </w:r>
      <w:bookmarkEnd w:id="116"/>
      <w:bookmarkEnd w:id="117"/>
      <w:bookmarkEnd w:id="118"/>
      <w:bookmarkEnd w:id="119"/>
      <w:bookmarkEnd w:id="120"/>
    </w:p>
    <w:p w14:paraId="68F5D1E0" w14:textId="77777777" w:rsidR="007D415F" w:rsidRPr="00515ADA" w:rsidRDefault="007D415F" w:rsidP="007D415F">
      <w:pPr>
        <w:rPr>
          <w:rFonts w:cstheme="minorHAnsi"/>
        </w:rPr>
      </w:pPr>
      <w:r w:rsidRPr="00515ADA">
        <w:rPr>
          <w:rFonts w:cstheme="minorHAnsi"/>
        </w:rPr>
        <w:t xml:space="preserve">Vederlag og betalingsbetingelser </w:t>
      </w:r>
      <w:proofErr w:type="gramStart"/>
      <w:r w:rsidRPr="00515ADA">
        <w:rPr>
          <w:rFonts w:cstheme="minorHAnsi"/>
        </w:rPr>
        <w:t>fremgår</w:t>
      </w:r>
      <w:proofErr w:type="gramEnd"/>
      <w:r w:rsidRPr="00515ADA">
        <w:rPr>
          <w:rFonts w:cstheme="minorHAnsi"/>
        </w:rPr>
        <w:t xml:space="preserve"> av bilag 5. Med mindre annet er angitt i bilag 5, er alle priser oppgitt eksklusive merverdiavgift. Alle priser er i norske kroner.</w:t>
      </w:r>
    </w:p>
    <w:p w14:paraId="39815DE9" w14:textId="77777777" w:rsidR="007D415F" w:rsidRPr="00515ADA" w:rsidRDefault="007D415F" w:rsidP="007D415F">
      <w:pPr>
        <w:rPr>
          <w:rFonts w:cstheme="minorHAnsi"/>
        </w:rPr>
      </w:pPr>
    </w:p>
    <w:p w14:paraId="32FC94D4" w14:textId="26F8CEC0" w:rsidR="007D415F" w:rsidRPr="00515ADA" w:rsidRDefault="007D415F" w:rsidP="007D415F">
      <w:pPr>
        <w:rPr>
          <w:rFonts w:cstheme="minorHAnsi"/>
        </w:rPr>
      </w:pPr>
      <w:r w:rsidRPr="00515ADA">
        <w:rPr>
          <w:rFonts w:cstheme="minorHAnsi"/>
        </w:rPr>
        <w:t>Utlegg, inklusive reise- og diettkostnader, dekkes bare i den grad de er avtalt.</w:t>
      </w:r>
      <w:r w:rsidR="003476EF">
        <w:rPr>
          <w:rFonts w:cstheme="minorHAnsi"/>
        </w:rPr>
        <w:t xml:space="preserve"> Hv</w:t>
      </w:r>
      <w:r w:rsidR="00F2367D">
        <w:rPr>
          <w:rFonts w:cstheme="minorHAnsi"/>
        </w:rPr>
        <w:t>is</w:t>
      </w:r>
      <w:r w:rsidRPr="00515ADA">
        <w:rPr>
          <w:rFonts w:cstheme="minorHAnsi"/>
        </w:rPr>
        <w:t xml:space="preserve"> </w:t>
      </w:r>
      <w:r w:rsidR="00F2367D">
        <w:rPr>
          <w:rFonts w:cstheme="minorHAnsi"/>
        </w:rPr>
        <w:t>r</w:t>
      </w:r>
      <w:r w:rsidRPr="00515ADA">
        <w:rPr>
          <w:rFonts w:cstheme="minorHAnsi"/>
        </w:rPr>
        <w:t>eise- og diettkostnader</w:t>
      </w:r>
      <w:r w:rsidR="00F2367D">
        <w:rPr>
          <w:rFonts w:cstheme="minorHAnsi"/>
        </w:rPr>
        <w:t xml:space="preserve"> er avtalt dekket,</w:t>
      </w:r>
      <w:r w:rsidRPr="00515ADA">
        <w:rPr>
          <w:rFonts w:cstheme="minorHAnsi"/>
        </w:rPr>
        <w:t xml:space="preserve"> skal</w:t>
      </w:r>
      <w:r w:rsidR="00F2367D">
        <w:rPr>
          <w:rFonts w:cstheme="minorHAnsi"/>
        </w:rPr>
        <w:t xml:space="preserve"> dette</w:t>
      </w:r>
      <w:r w:rsidRPr="00515ADA">
        <w:rPr>
          <w:rFonts w:cstheme="minorHAnsi"/>
        </w:rPr>
        <w:t xml:space="preserve"> spesifiseres særskilt og dekkes etter statens gjeldende satser hvis ikke an</w:t>
      </w:r>
      <w:r w:rsidR="00C731EB">
        <w:rPr>
          <w:rFonts w:cstheme="minorHAnsi"/>
        </w:rPr>
        <w:t>dre satser</w:t>
      </w:r>
      <w:r w:rsidRPr="00515ADA">
        <w:rPr>
          <w:rFonts w:cstheme="minorHAnsi"/>
        </w:rPr>
        <w:t xml:space="preserve"> er avtalt. Reisetid faktureres bare hvis det er avtalt i bilag 5. </w:t>
      </w:r>
    </w:p>
    <w:p w14:paraId="1EE6530C" w14:textId="77777777" w:rsidR="007D415F" w:rsidRPr="00515ADA" w:rsidRDefault="007D415F" w:rsidP="007D415F">
      <w:pPr>
        <w:rPr>
          <w:rFonts w:cstheme="minorHAnsi"/>
        </w:rPr>
      </w:pPr>
    </w:p>
    <w:p w14:paraId="050CB886" w14:textId="77777777" w:rsidR="007D415F" w:rsidRPr="000F26BD" w:rsidRDefault="007D415F" w:rsidP="007D415F">
      <w:pPr>
        <w:pStyle w:val="Overskrift2"/>
      </w:pPr>
      <w:bookmarkStart w:id="121" w:name="_Toc150573651"/>
      <w:bookmarkStart w:id="122" w:name="_Toc422860187"/>
      <w:bookmarkStart w:id="123" w:name="_Toc423087577"/>
      <w:bookmarkStart w:id="124" w:name="_Toc119321934"/>
      <w:bookmarkStart w:id="125" w:name="_Toc220512110"/>
      <w:r w:rsidRPr="000F26BD">
        <w:t>Fakturering</w:t>
      </w:r>
      <w:bookmarkEnd w:id="121"/>
      <w:bookmarkEnd w:id="122"/>
      <w:bookmarkEnd w:id="123"/>
      <w:bookmarkEnd w:id="124"/>
      <w:bookmarkEnd w:id="125"/>
    </w:p>
    <w:p w14:paraId="540F92E4" w14:textId="77777777" w:rsidR="007D415F" w:rsidRPr="00515ADA" w:rsidRDefault="007D415F" w:rsidP="007D415F">
      <w:pPr>
        <w:rPr>
          <w:rFonts w:cstheme="minorHAnsi"/>
        </w:rPr>
      </w:pPr>
      <w:r w:rsidRPr="00515ADA">
        <w:rPr>
          <w:rFonts w:cstheme="minorHAnsi"/>
        </w:rPr>
        <w:t xml:space="preserve">Vederlag og utlegg skal faktureres til de tider som </w:t>
      </w:r>
      <w:proofErr w:type="gramStart"/>
      <w:r w:rsidRPr="00515ADA">
        <w:rPr>
          <w:rFonts w:cstheme="minorHAnsi"/>
        </w:rPr>
        <w:t>fremgår</w:t>
      </w:r>
      <w:proofErr w:type="gramEnd"/>
      <w:r w:rsidRPr="00515ADA">
        <w:rPr>
          <w:rFonts w:cstheme="minorHAnsi"/>
        </w:rPr>
        <w:t xml:space="preserve">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74832717" w14:textId="77777777" w:rsidR="007D415F" w:rsidRPr="00515ADA" w:rsidRDefault="007D415F" w:rsidP="007D415F">
      <w:pPr>
        <w:rPr>
          <w:rFonts w:cstheme="minorHAnsi"/>
        </w:rPr>
      </w:pPr>
    </w:p>
    <w:p w14:paraId="667F9DA1" w14:textId="77777777" w:rsidR="007D415F" w:rsidRPr="00515ADA" w:rsidRDefault="007D415F" w:rsidP="007D415F">
      <w:pPr>
        <w:rPr>
          <w:rFonts w:cstheme="minorHAnsi"/>
        </w:rPr>
      </w:pPr>
      <w:r w:rsidRPr="00515ADA">
        <w:rPr>
          <w:rFonts w:cstheme="minorHAnsi"/>
          <w:color w:val="000000"/>
        </w:rPr>
        <w:lastRenderedPageBreak/>
        <w:t>Betaling skal skje etter faktura per 30 (tretti) dager.</w:t>
      </w:r>
      <w:r w:rsidRPr="00515AD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48CF287E" w14:textId="77777777" w:rsidR="007D415F" w:rsidRPr="00515ADA" w:rsidRDefault="007D415F" w:rsidP="007D415F">
      <w:pPr>
        <w:rPr>
          <w:rFonts w:cstheme="minorHAnsi"/>
        </w:rPr>
      </w:pPr>
    </w:p>
    <w:p w14:paraId="4E513F0B" w14:textId="77777777" w:rsidR="007D415F" w:rsidRPr="00515ADA" w:rsidRDefault="007D415F" w:rsidP="007D415F">
      <w:pPr>
        <w:rPr>
          <w:rFonts w:cstheme="minorHAnsi"/>
        </w:rPr>
      </w:pPr>
      <w:r w:rsidRPr="00515ADA">
        <w:rPr>
          <w:rFonts w:cstheme="minorHAnsi"/>
        </w:rPr>
        <w:t>Er Kunden en offentlig virksomhet, er det et krav at Konsulenten bruker elektronisk faktura i godkjent standardformat i henhold til forskrift av 2. april 2019 om elektronisk faktura i offentlige anskaffelser.</w:t>
      </w:r>
    </w:p>
    <w:p w14:paraId="1DEC5799" w14:textId="77777777" w:rsidR="007D415F" w:rsidRPr="00515ADA" w:rsidRDefault="007D415F" w:rsidP="007D415F">
      <w:pPr>
        <w:rPr>
          <w:rFonts w:cstheme="minorHAnsi"/>
        </w:rPr>
      </w:pPr>
    </w:p>
    <w:p w14:paraId="0EE950D1" w14:textId="77777777" w:rsidR="007D415F" w:rsidRPr="00515ADA" w:rsidRDefault="007D415F" w:rsidP="007D415F">
      <w:pPr>
        <w:rPr>
          <w:rFonts w:cstheme="minorHAnsi"/>
        </w:rPr>
      </w:pPr>
      <w:r w:rsidRPr="00515A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7CE194D" w14:textId="77777777" w:rsidR="007D415F" w:rsidRPr="00515ADA" w:rsidRDefault="007D415F" w:rsidP="007D415F">
      <w:pPr>
        <w:rPr>
          <w:rFonts w:cstheme="minorHAnsi"/>
        </w:rPr>
      </w:pPr>
    </w:p>
    <w:p w14:paraId="28AD5B5E" w14:textId="77777777" w:rsidR="007D415F" w:rsidRPr="00515ADA" w:rsidRDefault="007D415F" w:rsidP="007D415F">
      <w:pPr>
        <w:rPr>
          <w:rFonts w:cstheme="minorHAnsi"/>
        </w:rPr>
      </w:pPr>
      <w:r w:rsidRPr="00515A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1D96E810" w14:textId="77777777" w:rsidR="007D415F" w:rsidRPr="00515ADA" w:rsidRDefault="007D415F" w:rsidP="007D415F">
      <w:pPr>
        <w:rPr>
          <w:rFonts w:cstheme="minorHAnsi"/>
        </w:rPr>
      </w:pPr>
    </w:p>
    <w:p w14:paraId="41516928" w14:textId="77777777" w:rsidR="007D415F" w:rsidRPr="00515ADA" w:rsidRDefault="007D415F" w:rsidP="007D415F">
      <w:pPr>
        <w:rPr>
          <w:rFonts w:cstheme="minorHAnsi"/>
        </w:rPr>
      </w:pPr>
      <w:r w:rsidRPr="00515ADA">
        <w:rPr>
          <w:rFonts w:cstheme="minorHAnsi"/>
        </w:rPr>
        <w:t>Konsulenten må selv bære eventuelle kostnader knyttet til elektronisk faktura.</w:t>
      </w:r>
    </w:p>
    <w:p w14:paraId="6B3BF7F9" w14:textId="77777777" w:rsidR="007D415F" w:rsidRPr="00515ADA" w:rsidRDefault="007D415F" w:rsidP="007D415F">
      <w:pPr>
        <w:rPr>
          <w:rFonts w:cstheme="minorHAnsi"/>
        </w:rPr>
      </w:pPr>
    </w:p>
    <w:p w14:paraId="76A5007E" w14:textId="77777777" w:rsidR="007D415F" w:rsidRPr="00515ADA" w:rsidRDefault="007D415F" w:rsidP="007D415F">
      <w:pPr>
        <w:rPr>
          <w:rFonts w:cstheme="minorHAnsi"/>
        </w:rPr>
      </w:pPr>
      <w:r w:rsidRPr="00515ADA">
        <w:rPr>
          <w:rFonts w:cstheme="minorHAnsi"/>
        </w:rPr>
        <w:t xml:space="preserve">Betalingsplan og øvrige betalingsvilkår </w:t>
      </w:r>
      <w:proofErr w:type="gramStart"/>
      <w:r w:rsidRPr="00515ADA">
        <w:rPr>
          <w:rFonts w:cstheme="minorHAnsi"/>
        </w:rPr>
        <w:t>fremgår</w:t>
      </w:r>
      <w:proofErr w:type="gramEnd"/>
      <w:r w:rsidRPr="00515ADA">
        <w:rPr>
          <w:rFonts w:cstheme="minorHAnsi"/>
        </w:rPr>
        <w:t xml:space="preserve"> av bilag 5.</w:t>
      </w:r>
    </w:p>
    <w:p w14:paraId="3310D77D" w14:textId="77777777" w:rsidR="007D415F" w:rsidRPr="00515ADA" w:rsidRDefault="007D415F" w:rsidP="007D415F">
      <w:pPr>
        <w:rPr>
          <w:rFonts w:cstheme="minorHAnsi"/>
        </w:rPr>
      </w:pPr>
    </w:p>
    <w:p w14:paraId="282797AD" w14:textId="77777777" w:rsidR="007D415F" w:rsidRPr="000F26BD" w:rsidRDefault="007D415F" w:rsidP="007D415F">
      <w:pPr>
        <w:pStyle w:val="Overskrift2"/>
      </w:pPr>
      <w:bookmarkStart w:id="126" w:name="_Toc150573652"/>
      <w:bookmarkStart w:id="127" w:name="_Toc422860188"/>
      <w:bookmarkStart w:id="128" w:name="_Toc423087578"/>
      <w:bookmarkStart w:id="129" w:name="_Toc119321935"/>
      <w:bookmarkStart w:id="130" w:name="_Toc220512111"/>
      <w:r w:rsidRPr="000F26BD">
        <w:t>Forsinkelsesrente</w:t>
      </w:r>
      <w:bookmarkEnd w:id="126"/>
      <w:bookmarkEnd w:id="127"/>
      <w:bookmarkEnd w:id="128"/>
      <w:bookmarkEnd w:id="129"/>
      <w:bookmarkEnd w:id="130"/>
    </w:p>
    <w:p w14:paraId="11F28358" w14:textId="77777777" w:rsidR="007D415F" w:rsidRPr="00515ADA" w:rsidRDefault="007D415F" w:rsidP="007D415F">
      <w:pPr>
        <w:rPr>
          <w:rFonts w:cstheme="minorHAnsi"/>
        </w:rPr>
      </w:pPr>
      <w:r w:rsidRPr="00515ADA">
        <w:rPr>
          <w:rFonts w:cstheme="minorHAnsi"/>
        </w:rPr>
        <w:t>Hvis Kunden ikke betaler til avtalt tid, har Konsulenten krav på rente av det beløp som er forfalt til betaling, i henhold til lov 17. desember 1976 nr. 100 om renter ved forsinket betaling m.m. (forsinkelsesrenteloven).</w:t>
      </w:r>
    </w:p>
    <w:p w14:paraId="1FA582FD" w14:textId="77777777" w:rsidR="007D415F" w:rsidRPr="00515ADA" w:rsidRDefault="007D415F" w:rsidP="007D415F">
      <w:pPr>
        <w:rPr>
          <w:rFonts w:cstheme="minorHAnsi"/>
        </w:rPr>
      </w:pPr>
    </w:p>
    <w:p w14:paraId="2B9EEA58" w14:textId="77777777" w:rsidR="007D415F" w:rsidRPr="000F26BD" w:rsidRDefault="007D415F" w:rsidP="007D415F">
      <w:pPr>
        <w:pStyle w:val="Overskrift2"/>
      </w:pPr>
      <w:bookmarkStart w:id="131" w:name="_Toc150573653"/>
      <w:bookmarkStart w:id="132" w:name="_Toc422860189"/>
      <w:bookmarkStart w:id="133" w:name="_Toc423087579"/>
      <w:bookmarkStart w:id="134" w:name="_Toc119321936"/>
      <w:bookmarkStart w:id="135" w:name="_Toc220512112"/>
      <w:r w:rsidRPr="000F26BD">
        <w:t>Betalingsmislighold</w:t>
      </w:r>
      <w:bookmarkEnd w:id="131"/>
      <w:bookmarkEnd w:id="132"/>
      <w:bookmarkEnd w:id="133"/>
      <w:bookmarkEnd w:id="134"/>
      <w:bookmarkEnd w:id="135"/>
    </w:p>
    <w:p w14:paraId="0A9101EC" w14:textId="77777777" w:rsidR="007D415F" w:rsidRPr="00515ADA" w:rsidRDefault="007D415F" w:rsidP="007D415F">
      <w:pPr>
        <w:rPr>
          <w:rFonts w:cstheme="minorHAnsi"/>
        </w:rPr>
      </w:pPr>
      <w:r w:rsidRPr="00515ADA">
        <w:rPr>
          <w:rFonts w:cstheme="minorHAnsi"/>
        </w:rPr>
        <w:t>Hvis forfalt vederlag med tillegg av forsinkelsesrenter ikke er betalt innen 30 (tretti) dager fra forfall, kan Konsulenten sende skriftlig varsel til Kunden om at avtalen vil bli hevet hvis</w:t>
      </w:r>
      <w:r w:rsidRPr="00515ADA">
        <w:rPr>
          <w:rFonts w:cstheme="minorHAnsi"/>
          <w:color w:val="FF0000"/>
        </w:rPr>
        <w:t xml:space="preserve"> </w:t>
      </w:r>
      <w:r w:rsidRPr="00515ADA">
        <w:rPr>
          <w:rFonts w:cstheme="minorHAnsi"/>
        </w:rPr>
        <w:t>oppgjør ikke er skjedd innen 60 (seksti) dager etter at varselet er mottatt.</w:t>
      </w:r>
    </w:p>
    <w:p w14:paraId="780366F0" w14:textId="77777777" w:rsidR="007D415F" w:rsidRPr="00515ADA" w:rsidRDefault="007D415F" w:rsidP="007D415F">
      <w:pPr>
        <w:rPr>
          <w:rFonts w:cstheme="minorHAnsi"/>
        </w:rPr>
      </w:pPr>
    </w:p>
    <w:p w14:paraId="35910BD6" w14:textId="77777777" w:rsidR="007D415F" w:rsidRPr="00515ADA" w:rsidRDefault="007D415F" w:rsidP="007D415F">
      <w:pPr>
        <w:rPr>
          <w:rFonts w:cstheme="minorHAnsi"/>
        </w:rPr>
      </w:pPr>
      <w:r w:rsidRPr="00515ADA">
        <w:rPr>
          <w:rFonts w:cstheme="minorHAnsi"/>
        </w:rPr>
        <w:t>Heving kan ikke skje hvis Kunden gjør opp forfalt vederlag med tillegg av forsinkelsesrenter innen fristens utløp.</w:t>
      </w:r>
    </w:p>
    <w:p w14:paraId="187FD3F5" w14:textId="77777777" w:rsidR="007D415F" w:rsidRPr="00515ADA" w:rsidRDefault="007D415F" w:rsidP="007D415F">
      <w:pPr>
        <w:rPr>
          <w:rFonts w:cstheme="minorHAnsi"/>
        </w:rPr>
      </w:pPr>
    </w:p>
    <w:p w14:paraId="7AF30EDB" w14:textId="77777777" w:rsidR="007D415F" w:rsidRPr="000F26BD" w:rsidRDefault="007D415F" w:rsidP="007D415F">
      <w:pPr>
        <w:pStyle w:val="Overskrift2"/>
      </w:pPr>
      <w:bookmarkStart w:id="136" w:name="_Toc150573654"/>
      <w:bookmarkStart w:id="137" w:name="_Toc422860190"/>
      <w:bookmarkStart w:id="138" w:name="_Toc423087580"/>
      <w:bookmarkStart w:id="139" w:name="_Toc119321937"/>
      <w:bookmarkStart w:id="140" w:name="_Toc220512113"/>
      <w:r w:rsidRPr="000F26BD">
        <w:t>Prisendring</w:t>
      </w:r>
      <w:bookmarkEnd w:id="136"/>
      <w:bookmarkEnd w:id="137"/>
      <w:bookmarkEnd w:id="138"/>
      <w:bookmarkEnd w:id="139"/>
      <w:bookmarkEnd w:id="140"/>
    </w:p>
    <w:p w14:paraId="598DD1E1" w14:textId="77777777" w:rsidR="007D415F" w:rsidRPr="00515ADA" w:rsidRDefault="007D415F" w:rsidP="007D415F">
      <w:pPr>
        <w:rPr>
          <w:rFonts w:cstheme="minorHAnsi"/>
        </w:rPr>
      </w:pPr>
      <w:r w:rsidRPr="00515ADA">
        <w:rPr>
          <w:rFonts w:cstheme="minorHAnsi"/>
        </w:rPr>
        <w:t>Prisene kan endres i den utstrekning reglene for offentlige avgifter endres med virkning for Konsulentens vederlag eller kostnader.</w:t>
      </w:r>
      <w:r>
        <w:rPr>
          <w:rFonts w:cstheme="minorHAnsi"/>
        </w:rPr>
        <w:t xml:space="preserve"> Konsulenten</w:t>
      </w:r>
      <w:r w:rsidRPr="00012748">
        <w:rPr>
          <w:rFonts w:cstheme="minorHAnsi"/>
        </w:rPr>
        <w:t xml:space="preserve"> må fremme og dokumentere kravet skriftlig.</w:t>
      </w:r>
    </w:p>
    <w:p w14:paraId="30B99B5A" w14:textId="77777777" w:rsidR="007D415F" w:rsidRPr="00515ADA" w:rsidRDefault="007D415F" w:rsidP="007D415F">
      <w:pPr>
        <w:rPr>
          <w:rFonts w:cstheme="minorHAnsi"/>
        </w:rPr>
      </w:pPr>
    </w:p>
    <w:p w14:paraId="5B8993C6" w14:textId="29A21DC5" w:rsidR="007D415F" w:rsidRPr="00515ADA" w:rsidRDefault="007D415F" w:rsidP="007D415F">
      <w:pPr>
        <w:rPr>
          <w:rFonts w:cstheme="minorHAnsi"/>
        </w:rPr>
      </w:pPr>
      <w:r w:rsidRPr="00515ADA">
        <w:rPr>
          <w:rFonts w:cstheme="minorHAnsi"/>
        </w:rPr>
        <w:t>Timeprisen kan endres hvert årsskifte, begrenset oppad til et beløp som tilsvarer økningen i Statistisk sentralbyrås konsumprisindeks (</w:t>
      </w:r>
      <w:r w:rsidR="00ED1A5D">
        <w:rPr>
          <w:rFonts w:cstheme="minorHAnsi"/>
        </w:rPr>
        <w:t>hovedindeksen</w:t>
      </w:r>
      <w:r w:rsidRPr="00515ADA">
        <w:rPr>
          <w:rFonts w:cstheme="minorHAnsi"/>
        </w:rPr>
        <w:t xml:space="preserve">), første gang med </w:t>
      </w:r>
      <w:r w:rsidRPr="00515ADA">
        <w:rPr>
          <w:rFonts w:cstheme="minorHAnsi"/>
        </w:rPr>
        <w:lastRenderedPageBreak/>
        <w:t>utgangspunkt i indeksen for den måned avtalen ble inngått, med mindre annen indeks er avtalt i bilag 5.</w:t>
      </w:r>
    </w:p>
    <w:p w14:paraId="47F70917" w14:textId="77777777" w:rsidR="007D415F" w:rsidRPr="00515ADA" w:rsidRDefault="007D415F" w:rsidP="007D415F">
      <w:pPr>
        <w:rPr>
          <w:rFonts w:cstheme="minorHAnsi"/>
        </w:rPr>
      </w:pPr>
    </w:p>
    <w:p w14:paraId="6B24A25A" w14:textId="77777777" w:rsidR="007D415F" w:rsidRPr="00515ADA" w:rsidRDefault="007D415F" w:rsidP="007D415F">
      <w:pPr>
        <w:rPr>
          <w:rFonts w:cstheme="minorHAnsi"/>
        </w:rPr>
      </w:pPr>
      <w:r w:rsidRPr="00515ADA">
        <w:rPr>
          <w:rFonts w:cstheme="minorHAnsi"/>
        </w:rPr>
        <w:t xml:space="preserve">Eventuelle andre bestemmelser om prisendringer </w:t>
      </w:r>
      <w:proofErr w:type="gramStart"/>
      <w:r w:rsidRPr="00515ADA">
        <w:rPr>
          <w:rFonts w:cstheme="minorHAnsi"/>
        </w:rPr>
        <w:t>fremgår</w:t>
      </w:r>
      <w:proofErr w:type="gramEnd"/>
      <w:r w:rsidRPr="00515ADA">
        <w:rPr>
          <w:rFonts w:cstheme="minorHAnsi"/>
        </w:rPr>
        <w:t xml:space="preserve"> av bilag 5.</w:t>
      </w:r>
    </w:p>
    <w:p w14:paraId="77753F38" w14:textId="77777777" w:rsidR="007D415F" w:rsidRPr="000F26BD" w:rsidRDefault="007D415F" w:rsidP="007D415F">
      <w:pPr>
        <w:pStyle w:val="Overskrift1"/>
      </w:pPr>
      <w:bookmarkStart w:id="141" w:name="_Toc119321938"/>
      <w:bookmarkStart w:id="142" w:name="_Toc220512114"/>
      <w:r w:rsidRPr="000F26BD">
        <w:t>Informasjonssikkerhet og personvern</w:t>
      </w:r>
      <w:bookmarkEnd w:id="141"/>
      <w:bookmarkEnd w:id="142"/>
    </w:p>
    <w:p w14:paraId="6807302B" w14:textId="77777777" w:rsidR="007D415F" w:rsidRPr="000F26BD" w:rsidRDefault="007D415F" w:rsidP="007D415F">
      <w:pPr>
        <w:pStyle w:val="Overskrift2"/>
      </w:pPr>
      <w:bookmarkStart w:id="143" w:name="_Toc119321939"/>
      <w:bookmarkStart w:id="144" w:name="_Toc220512115"/>
      <w:r w:rsidRPr="000F26BD">
        <w:t>Informasjonssikkerhet</w:t>
      </w:r>
      <w:bookmarkEnd w:id="143"/>
      <w:bookmarkEnd w:id="144"/>
    </w:p>
    <w:p w14:paraId="1B03E7C8" w14:textId="77777777" w:rsidR="007D415F" w:rsidRPr="00515ADA" w:rsidRDefault="007D415F" w:rsidP="007D415F">
      <w:pPr>
        <w:rPr>
          <w:rFonts w:cstheme="minorHAnsi"/>
        </w:rPr>
      </w:pPr>
      <w:r w:rsidRPr="00515ADA">
        <w:rPr>
          <w:rFonts w:cstheme="minorHAnsi"/>
        </w:rPr>
        <w:t xml:space="preserve">Konsulenten skal iverksette forholdsmessige tiltak for å ivareta krav til informasjonssikkerhet i forbindelse med gjennomføring av Oppdraget. </w:t>
      </w:r>
    </w:p>
    <w:p w14:paraId="7FDFAC1C" w14:textId="77777777" w:rsidR="007D415F" w:rsidRPr="00515ADA" w:rsidRDefault="007D415F" w:rsidP="007D415F">
      <w:pPr>
        <w:rPr>
          <w:rFonts w:cstheme="minorHAnsi"/>
        </w:rPr>
      </w:pPr>
    </w:p>
    <w:p w14:paraId="42DAA0D0" w14:textId="77777777" w:rsidR="007D415F" w:rsidRPr="00515ADA" w:rsidRDefault="007D415F" w:rsidP="007D415F">
      <w:pPr>
        <w:rPr>
          <w:rFonts w:cstheme="minorHAnsi"/>
        </w:rPr>
      </w:pPr>
      <w:r w:rsidRPr="00515ADA">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858221B" w14:textId="77777777" w:rsidR="007D415F" w:rsidRPr="00515ADA" w:rsidRDefault="007D415F" w:rsidP="007D415F">
      <w:pPr>
        <w:rPr>
          <w:rFonts w:cstheme="minorHAnsi"/>
        </w:rPr>
      </w:pPr>
    </w:p>
    <w:p w14:paraId="482137C8" w14:textId="77777777" w:rsidR="007D415F" w:rsidRPr="00515ADA" w:rsidRDefault="007D415F" w:rsidP="007D415F">
      <w:pPr>
        <w:rPr>
          <w:rFonts w:cstheme="minorHAnsi"/>
        </w:rPr>
      </w:pPr>
      <w:r w:rsidRPr="00515ADA">
        <w:rPr>
          <w:rFonts w:cstheme="minorHAnsi"/>
        </w:rPr>
        <w:t>Har Kunden nærmere krav til hvordan informasjonssikkerheten skal ivaretas fra Konsulenten side, skal Kunden angi dette i bilag 1.</w:t>
      </w:r>
    </w:p>
    <w:p w14:paraId="168B2363" w14:textId="77777777" w:rsidR="007D415F" w:rsidRPr="00515ADA" w:rsidRDefault="007D415F" w:rsidP="007D415F">
      <w:pPr>
        <w:rPr>
          <w:rFonts w:cstheme="minorHAnsi"/>
        </w:rPr>
      </w:pPr>
    </w:p>
    <w:p w14:paraId="72D95591" w14:textId="77777777" w:rsidR="007D415F" w:rsidRPr="000F26BD" w:rsidRDefault="007D415F" w:rsidP="007D415F">
      <w:pPr>
        <w:pStyle w:val="Overskrift2"/>
      </w:pPr>
      <w:bookmarkStart w:id="145" w:name="_Toc119321942"/>
      <w:bookmarkStart w:id="146" w:name="_Toc220512116"/>
      <w:r w:rsidRPr="000F26BD">
        <w:t>Personopplysninger</w:t>
      </w:r>
      <w:bookmarkEnd w:id="145"/>
      <w:bookmarkEnd w:id="146"/>
    </w:p>
    <w:p w14:paraId="16B49C41" w14:textId="77777777" w:rsidR="007D415F" w:rsidRPr="000F26BD" w:rsidRDefault="007D415F" w:rsidP="007D415F">
      <w:pPr>
        <w:pStyle w:val="Overskrift3"/>
        <w:rPr>
          <w:color w:val="000000"/>
        </w:rPr>
      </w:pPr>
      <w:bookmarkStart w:id="147" w:name="_Toc119321943"/>
      <w:bookmarkStart w:id="148" w:name="_Toc220512117"/>
      <w:r w:rsidRPr="000F26BD">
        <w:rPr>
          <w:color w:val="000000"/>
        </w:rPr>
        <w:t>Plikt til å inngå databehandleravtale</w:t>
      </w:r>
      <w:bookmarkEnd w:id="147"/>
      <w:bookmarkEnd w:id="148"/>
    </w:p>
    <w:p w14:paraId="29DB37C4"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Behandler Konsulenten personopplysninger på vegne av Kunden, plikter Kunden og Konsulenten å inngå en databehandleravtale i samsvar med lov 15. juni 2018 nr. 38 om behandling av personopplysninger (personopplysningsloven) og eventuell sektorspesifikk personvernlovgiving som er relevant for Kundens virksomhet.</w:t>
      </w:r>
    </w:p>
    <w:p w14:paraId="59F71EFC" w14:textId="77777777" w:rsidR="007D415F" w:rsidRPr="009D3163" w:rsidRDefault="007D415F" w:rsidP="007D415F">
      <w:pPr>
        <w:pStyle w:val="Brdtekst"/>
        <w:rPr>
          <w:rFonts w:asciiTheme="minorHAnsi" w:hAnsiTheme="minorHAnsi" w:cstheme="minorHAnsi"/>
          <w:i w:val="0"/>
          <w:sz w:val="24"/>
          <w:szCs w:val="24"/>
        </w:rPr>
      </w:pPr>
    </w:p>
    <w:p w14:paraId="786CA001"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er vedlagt som bilag 8.</w:t>
      </w:r>
    </w:p>
    <w:p w14:paraId="7A434D3B" w14:textId="77777777" w:rsidR="007D415F" w:rsidRPr="009D3163" w:rsidRDefault="007D415F" w:rsidP="007D415F">
      <w:pPr>
        <w:pStyle w:val="Brdtekst"/>
        <w:rPr>
          <w:rFonts w:asciiTheme="minorHAnsi" w:hAnsiTheme="minorHAnsi" w:cstheme="minorHAnsi"/>
          <w:i w:val="0"/>
          <w:sz w:val="24"/>
          <w:szCs w:val="24"/>
        </w:rPr>
      </w:pPr>
    </w:p>
    <w:p w14:paraId="02F6CED7"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må være inngått før behandlingen av personopplysninger påbegynnes.</w:t>
      </w:r>
    </w:p>
    <w:p w14:paraId="5169D211" w14:textId="77777777" w:rsidR="007D415F" w:rsidRPr="00515ADA" w:rsidRDefault="007D415F" w:rsidP="007D415F">
      <w:pPr>
        <w:rPr>
          <w:rFonts w:cstheme="minorHAnsi"/>
        </w:rPr>
      </w:pPr>
    </w:p>
    <w:p w14:paraId="63ACA659" w14:textId="77777777" w:rsidR="007D415F" w:rsidRPr="000F26BD" w:rsidRDefault="007D415F" w:rsidP="007D415F">
      <w:pPr>
        <w:pStyle w:val="Overskrift3"/>
      </w:pPr>
      <w:bookmarkStart w:id="149" w:name="_Toc119321944"/>
      <w:bookmarkStart w:id="150" w:name="_Toc220512118"/>
      <w:r w:rsidRPr="000F26BD">
        <w:t>Øvrige plikter knyttet til behandling av personopplysninger</w:t>
      </w:r>
      <w:bookmarkEnd w:id="149"/>
      <w:bookmarkEnd w:id="150"/>
    </w:p>
    <w:p w14:paraId="7176A2CF"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Personopplysninger som behandles under denne Avtalen kan ikke overlates til andre for lagring, bearbeidelse eller sletting uten at det på forhånd er innhentet særlig eller generell skriftlig tillatelse til dette fra Kunden.</w:t>
      </w:r>
    </w:p>
    <w:p w14:paraId="6F50D06A" w14:textId="77777777" w:rsidR="007D415F" w:rsidRPr="00D64334" w:rsidRDefault="007D415F" w:rsidP="007D415F">
      <w:pPr>
        <w:pStyle w:val="Brdtekst"/>
        <w:rPr>
          <w:rFonts w:asciiTheme="minorHAnsi" w:hAnsiTheme="minorHAnsi" w:cstheme="minorHAnsi"/>
          <w:i w:val="0"/>
          <w:sz w:val="24"/>
          <w:szCs w:val="24"/>
        </w:rPr>
      </w:pPr>
    </w:p>
    <w:p w14:paraId="0A585E09"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Konsulenten skal sørge for at eventuelle underleverandører som Konsulenten benytter, og som behandler personopplysninger, påtar seg tilsvarende forpliktelser som i dette punktet.</w:t>
      </w:r>
    </w:p>
    <w:p w14:paraId="7B1C258E" w14:textId="77777777" w:rsidR="007D415F" w:rsidRPr="00D64334" w:rsidRDefault="007D415F" w:rsidP="007D415F">
      <w:pPr>
        <w:pStyle w:val="Brdtekst"/>
        <w:rPr>
          <w:rFonts w:asciiTheme="minorHAnsi" w:hAnsiTheme="minorHAnsi" w:cstheme="minorHAnsi"/>
          <w:i w:val="0"/>
          <w:sz w:val="24"/>
          <w:szCs w:val="24"/>
        </w:rPr>
      </w:pPr>
    </w:p>
    <w:p w14:paraId="01D9B1D3" w14:textId="6D216390" w:rsidR="007D415F" w:rsidRPr="00A029C0"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lastRenderedPageBreak/>
        <w:t xml:space="preserve">Personopplysninger skal ikke overføres til land utenfor EU/EØS-området uten rettslig overføringsgrunnlag og dokumentasjon som påviser at vilkårene for å benytte overføringsgrunnlaget er oppfylt. Konsulenten skal i et slikt tilfelle dokumentere dette i bilag </w:t>
      </w:r>
      <w:r w:rsidR="00C95434">
        <w:rPr>
          <w:rFonts w:asciiTheme="minorHAnsi" w:hAnsiTheme="minorHAnsi" w:cstheme="minorHAnsi"/>
          <w:i w:val="0"/>
          <w:sz w:val="24"/>
          <w:szCs w:val="24"/>
        </w:rPr>
        <w:t>8</w:t>
      </w:r>
      <w:r w:rsidRPr="00D64334">
        <w:rPr>
          <w:rFonts w:asciiTheme="minorHAnsi" w:hAnsiTheme="minorHAnsi" w:cstheme="minorHAnsi"/>
          <w:i w:val="0"/>
          <w:sz w:val="24"/>
          <w:szCs w:val="24"/>
        </w:rPr>
        <w:t>.</w:t>
      </w:r>
    </w:p>
    <w:p w14:paraId="17879B3C" w14:textId="77777777" w:rsidR="007D415F" w:rsidRPr="002A640D" w:rsidRDefault="007D415F" w:rsidP="007D415F">
      <w:pPr>
        <w:pStyle w:val="Brdtekst"/>
        <w:rPr>
          <w:rFonts w:asciiTheme="minorHAnsi" w:hAnsiTheme="minorHAnsi" w:cstheme="minorHAnsi"/>
          <w:i w:val="0"/>
        </w:rPr>
      </w:pPr>
    </w:p>
    <w:p w14:paraId="485B0D63" w14:textId="77777777" w:rsidR="007D415F" w:rsidRPr="000F26BD" w:rsidRDefault="007D415F" w:rsidP="007D415F">
      <w:pPr>
        <w:pStyle w:val="Overskrift3"/>
      </w:pPr>
      <w:bookmarkStart w:id="151" w:name="_Toc119321945"/>
      <w:bookmarkStart w:id="152" w:name="_Toc220512119"/>
      <w:r w:rsidRPr="000F26BD">
        <w:t>Erstatning som skyldes overtredelse av personvernforordningen</w:t>
      </w:r>
      <w:bookmarkEnd w:id="151"/>
      <w:bookmarkEnd w:id="152"/>
    </w:p>
    <w:p w14:paraId="681D6F78" w14:textId="77777777" w:rsidR="007D415F" w:rsidRPr="00515ADA" w:rsidRDefault="007D415F" w:rsidP="007D415F">
      <w:pPr>
        <w:spacing w:before="100" w:beforeAutospacing="1" w:after="100" w:afterAutospacing="1"/>
        <w:rPr>
          <w:rFonts w:cstheme="minorHAnsi"/>
        </w:rPr>
      </w:pPr>
      <w:r w:rsidRPr="00515ADA">
        <w:rPr>
          <w:rFonts w:cstheme="minorHAnsi"/>
          <w:color w:val="000000"/>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w:t>
      </w:r>
      <w:r w:rsidRPr="00515ADA">
        <w:rPr>
          <w:rFonts w:cstheme="minorHAnsi"/>
        </w:rPr>
        <w:t xml:space="preserve">bestemmelsene i personvernforordningen artikkel 82. </w:t>
      </w:r>
    </w:p>
    <w:p w14:paraId="4C4A4CFF" w14:textId="77777777" w:rsidR="007D415F" w:rsidRPr="00515ADA" w:rsidRDefault="007D415F" w:rsidP="007D415F">
      <w:pPr>
        <w:spacing w:before="100" w:beforeAutospacing="1" w:after="100" w:afterAutospacing="1"/>
        <w:rPr>
          <w:rFonts w:cstheme="minorHAnsi"/>
        </w:rPr>
      </w:pPr>
      <w:r w:rsidRPr="00515ADA">
        <w:rPr>
          <w:rFonts w:cstheme="minorHAnsi"/>
        </w:rPr>
        <w:t>Erstatningsbegrensningen i punkt 9.5.6 kommer ikke til anvendelse for ansvar som følger av personvernforordningen artikkel 82.</w:t>
      </w:r>
    </w:p>
    <w:p w14:paraId="5978BCE2" w14:textId="77777777" w:rsidR="007D415F" w:rsidRPr="00515ADA" w:rsidRDefault="007D415F" w:rsidP="007D415F">
      <w:pPr>
        <w:spacing w:before="100" w:beforeAutospacing="1" w:after="100" w:afterAutospacing="1"/>
        <w:rPr>
          <w:rFonts w:cstheme="minorHAnsi"/>
        </w:rPr>
      </w:pPr>
      <w:r w:rsidRPr="00515ADA">
        <w:rPr>
          <w:rFonts w:cstheme="minorHAnsi"/>
        </w:rPr>
        <w:t>Partene er hver for seg ansvarlige for overtredelsesgebyr</w:t>
      </w:r>
      <w:r w:rsidRPr="00515ADA">
        <w:rPr>
          <w:rFonts w:cstheme="minorHAnsi"/>
          <w:color w:val="000000"/>
        </w:rPr>
        <w:t xml:space="preserve"> ilagt i henhold til personvernforordningens art. 83.</w:t>
      </w:r>
    </w:p>
    <w:p w14:paraId="07F319AC" w14:textId="77777777" w:rsidR="007D415F" w:rsidRPr="000F26BD" w:rsidRDefault="007D415F" w:rsidP="007D415F">
      <w:pPr>
        <w:pStyle w:val="Overskrift1"/>
      </w:pPr>
      <w:bookmarkStart w:id="153" w:name="_Toc150573655"/>
      <w:bookmarkStart w:id="154" w:name="_Toc422860191"/>
      <w:bookmarkStart w:id="155" w:name="_Toc423087581"/>
      <w:bookmarkStart w:id="156" w:name="_Toc119321946"/>
      <w:bookmarkStart w:id="157" w:name="_Toc220512120"/>
      <w:r w:rsidRPr="000F26BD">
        <w:t>Opphavs- og eiendomsrett</w:t>
      </w:r>
      <w:bookmarkEnd w:id="153"/>
      <w:bookmarkEnd w:id="154"/>
      <w:bookmarkEnd w:id="155"/>
      <w:bookmarkEnd w:id="156"/>
      <w:bookmarkEnd w:id="157"/>
    </w:p>
    <w:p w14:paraId="142CA0B9"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Eiendomsrett, opphavsrett og andre relevante materielle og immaterielle rettigheter til resultater av oppdraget tilfaller Kunden når betaling er skjedd, </w:t>
      </w:r>
      <w:r w:rsidRPr="009D3163">
        <w:rPr>
          <w:rFonts w:asciiTheme="minorHAnsi" w:hAnsiTheme="minorHAnsi" w:cstheme="minorHAnsi"/>
          <w:i w:val="0"/>
          <w:snapToGrid w:val="0"/>
          <w:sz w:val="24"/>
          <w:szCs w:val="24"/>
        </w:rPr>
        <w:t xml:space="preserve">med mindre annet er avtalt i bilag 6, </w:t>
      </w:r>
      <w:r w:rsidRPr="009D3163">
        <w:rPr>
          <w:rFonts w:asciiTheme="minorHAnsi" w:hAnsiTheme="minorHAnsi" w:cstheme="minorHAnsi"/>
          <w:i w:val="0"/>
          <w:sz w:val="24"/>
          <w:szCs w:val="24"/>
        </w:rPr>
        <w:t>med de begrensninger som følger av annen avtale eller ufravikelig lov.</w:t>
      </w:r>
    </w:p>
    <w:p w14:paraId="0F1E8664" w14:textId="77777777" w:rsidR="007D415F" w:rsidRPr="009D3163" w:rsidRDefault="007D415F" w:rsidP="007D415F">
      <w:pPr>
        <w:rPr>
          <w:rFonts w:cstheme="minorHAnsi"/>
        </w:rPr>
      </w:pPr>
    </w:p>
    <w:p w14:paraId="2116721D"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75247675" w14:textId="77777777" w:rsidR="007D415F" w:rsidRPr="009D3163" w:rsidRDefault="007D415F" w:rsidP="007D415F">
      <w:pPr>
        <w:rPr>
          <w:rFonts w:cstheme="minorHAnsi"/>
        </w:rPr>
      </w:pPr>
    </w:p>
    <w:p w14:paraId="12E161FD" w14:textId="77777777" w:rsidR="007D415F" w:rsidRDefault="007D415F" w:rsidP="007D415F">
      <w:pPr>
        <w:rPr>
          <w:rFonts w:cstheme="minorHAnsi"/>
        </w:rPr>
      </w:pPr>
      <w:r w:rsidRPr="009D3163">
        <w:rPr>
          <w:rFonts w:cstheme="minorHAnsi"/>
        </w:rPr>
        <w:t>Konsulenten beholder rettighetene til egne verktøy og metodegrunnlag. Begge parter kan også utnytte generell kunnskap (</w:t>
      </w:r>
      <w:proofErr w:type="spellStart"/>
      <w:r w:rsidRPr="009D3163">
        <w:rPr>
          <w:rFonts w:cstheme="minorHAnsi"/>
        </w:rPr>
        <w:t>know-how</w:t>
      </w:r>
      <w:proofErr w:type="spellEnd"/>
      <w:r w:rsidRPr="009D3163">
        <w:rPr>
          <w:rFonts w:cstheme="minorHAnsi"/>
        </w:rPr>
        <w:t>) som ikke er taushetsbelagt og som de har tilegnet seg i forbindelse med oppdraget.</w:t>
      </w:r>
    </w:p>
    <w:p w14:paraId="4008D1B2" w14:textId="77777777" w:rsidR="000B0624" w:rsidRDefault="000B0624" w:rsidP="00370D39">
      <w:pPr>
        <w:rPr>
          <w:rFonts w:cstheme="minorHAnsi"/>
        </w:rPr>
      </w:pPr>
    </w:p>
    <w:p w14:paraId="3DB37C58" w14:textId="0CE7D84B" w:rsidR="00370D39" w:rsidRPr="009D3163" w:rsidRDefault="00370D39" w:rsidP="00370D39">
      <w:pPr>
        <w:rPr>
          <w:rFonts w:cstheme="minorHAnsi"/>
        </w:rPr>
      </w:pPr>
      <w:r w:rsidRPr="00370D39">
        <w:rPr>
          <w:rFonts w:cstheme="minorHAnsi"/>
        </w:rPr>
        <w:t xml:space="preserve">Kunden (og dens rettighetshavere) beholder sine rettigheter til data som tilgjengeliggjøres for Konsulenten og får rettighetene til data som samles inn, prosesseres, bearbeides, </w:t>
      </w:r>
      <w:proofErr w:type="gramStart"/>
      <w:r w:rsidRPr="00370D39">
        <w:rPr>
          <w:rFonts w:cstheme="minorHAnsi"/>
        </w:rPr>
        <w:t>genereres</w:t>
      </w:r>
      <w:proofErr w:type="gramEnd"/>
      <w:r w:rsidRPr="00370D39">
        <w:rPr>
          <w:rFonts w:cstheme="minorHAnsi"/>
        </w:rPr>
        <w:t>, oppstår eller på annen måte behandles i henhold til denne Avtalen. Det samme gjelder resultater fra behandling av slike data.</w:t>
      </w:r>
      <w:r w:rsidR="00CC582C">
        <w:rPr>
          <w:rFonts w:cstheme="minorHAnsi"/>
        </w:rPr>
        <w:t xml:space="preserve"> </w:t>
      </w:r>
      <w:r w:rsidRPr="00370D39">
        <w:rPr>
          <w:rFonts w:cstheme="minorHAnsi"/>
        </w:rPr>
        <w:t>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6B78E792" w14:textId="77777777" w:rsidR="007D415F" w:rsidRPr="000F26BD" w:rsidRDefault="007D415F" w:rsidP="007D415F">
      <w:pPr>
        <w:pStyle w:val="Overskrift1"/>
      </w:pPr>
      <w:bookmarkStart w:id="158" w:name="_Toc150573656"/>
      <w:bookmarkStart w:id="159" w:name="_Toc422860192"/>
      <w:bookmarkStart w:id="160" w:name="_Toc423087582"/>
      <w:bookmarkStart w:id="161" w:name="_Toc119321947"/>
      <w:bookmarkStart w:id="162" w:name="_Toc220512121"/>
      <w:r w:rsidRPr="000F26BD">
        <w:lastRenderedPageBreak/>
        <w:t>Mislighold</w:t>
      </w:r>
      <w:bookmarkEnd w:id="158"/>
      <w:bookmarkEnd w:id="159"/>
      <w:bookmarkEnd w:id="160"/>
      <w:bookmarkEnd w:id="161"/>
      <w:bookmarkEnd w:id="162"/>
    </w:p>
    <w:p w14:paraId="1858C2E1" w14:textId="77777777" w:rsidR="007D415F" w:rsidRPr="000F26BD" w:rsidRDefault="007D415F" w:rsidP="007D415F">
      <w:pPr>
        <w:pStyle w:val="Overskrift2"/>
      </w:pPr>
      <w:bookmarkStart w:id="163" w:name="_Toc422860193"/>
      <w:bookmarkStart w:id="164" w:name="_Toc423087583"/>
      <w:bookmarkStart w:id="165" w:name="_Toc119321948"/>
      <w:bookmarkStart w:id="166" w:name="_Toc220512122"/>
      <w:r w:rsidRPr="000F26BD">
        <w:t>Hva som anses som mislighold</w:t>
      </w:r>
      <w:bookmarkEnd w:id="163"/>
      <w:bookmarkEnd w:id="164"/>
      <w:bookmarkEnd w:id="165"/>
      <w:bookmarkEnd w:id="166"/>
    </w:p>
    <w:p w14:paraId="2038E883" w14:textId="77777777" w:rsidR="007D415F" w:rsidRPr="000F26BD" w:rsidRDefault="007D415F" w:rsidP="007D415F">
      <w:pPr>
        <w:pStyle w:val="Overskrift3"/>
      </w:pPr>
      <w:bookmarkStart w:id="167" w:name="_Toc119321949"/>
      <w:bookmarkStart w:id="168" w:name="_Toc220512123"/>
      <w:r w:rsidRPr="000F26BD">
        <w:t>Konsulentens mislighold</w:t>
      </w:r>
      <w:bookmarkEnd w:id="167"/>
      <w:bookmarkEnd w:id="168"/>
    </w:p>
    <w:p w14:paraId="423CBAF6" w14:textId="77777777" w:rsidR="007D415F" w:rsidRPr="00515ADA" w:rsidRDefault="007D415F" w:rsidP="007D415F">
      <w:pPr>
        <w:rPr>
          <w:rFonts w:cstheme="minorHAnsi"/>
        </w:rPr>
      </w:pPr>
      <w:r w:rsidRPr="00515ADA">
        <w:rPr>
          <w:rFonts w:cstheme="minorHAnsi"/>
        </w:rPr>
        <w:t>Det foreligger mislighold fra Konsulentens side hvis oppdraget ikke er i samsvar med de funksjoner, krav og frister som er avtalt. Det foreligger også mislighold hvis Konsulenten ikke oppfyller øvrige plikter etter avtalen.</w:t>
      </w:r>
    </w:p>
    <w:p w14:paraId="2EDD533F" w14:textId="77777777" w:rsidR="007D415F" w:rsidRPr="00515ADA" w:rsidRDefault="007D415F" w:rsidP="007D415F">
      <w:pPr>
        <w:rPr>
          <w:rFonts w:cstheme="minorHAnsi"/>
        </w:rPr>
      </w:pPr>
    </w:p>
    <w:p w14:paraId="7BCF7698" w14:textId="255C683E" w:rsidR="007D415F" w:rsidRDefault="007D415F" w:rsidP="007D415F">
      <w:pPr>
        <w:rPr>
          <w:rFonts w:cstheme="minorHAnsi"/>
        </w:rPr>
      </w:pPr>
      <w:r w:rsidRPr="00515ADA">
        <w:rPr>
          <w:rFonts w:cstheme="minorHAnsi"/>
        </w:rPr>
        <w:t>Det foreligger likevel ikke mislighold hvis situasjonen skyldes Kundens forhold eller force majeure.</w:t>
      </w:r>
    </w:p>
    <w:p w14:paraId="6143C3EC" w14:textId="77777777" w:rsidR="00D13443" w:rsidRPr="00515ADA" w:rsidRDefault="00D13443" w:rsidP="007D415F">
      <w:pPr>
        <w:rPr>
          <w:rFonts w:cstheme="minorHAnsi"/>
        </w:rPr>
      </w:pPr>
    </w:p>
    <w:p w14:paraId="610595D6" w14:textId="77777777" w:rsidR="007D415F" w:rsidRPr="00515ADA" w:rsidRDefault="007D415F" w:rsidP="007D415F">
      <w:pPr>
        <w:rPr>
          <w:rFonts w:cstheme="minorHAnsi"/>
        </w:rPr>
      </w:pPr>
      <w:r w:rsidRPr="00515ADA">
        <w:rPr>
          <w:rFonts w:cstheme="minorHAnsi"/>
        </w:rPr>
        <w:t>Kunden skal reklamere skriftlig uten ugrunnet opphold etter at misligholdet er oppdaget eller burde vært oppdaget.</w:t>
      </w:r>
    </w:p>
    <w:p w14:paraId="2E520CE2" w14:textId="77777777" w:rsidR="007D415F" w:rsidRPr="00515ADA" w:rsidRDefault="007D415F" w:rsidP="007D415F">
      <w:pPr>
        <w:rPr>
          <w:rFonts w:cstheme="minorHAnsi"/>
        </w:rPr>
      </w:pPr>
    </w:p>
    <w:p w14:paraId="1CC50149" w14:textId="77777777" w:rsidR="007D415F" w:rsidRPr="000F26BD" w:rsidRDefault="007D415F" w:rsidP="007D415F">
      <w:pPr>
        <w:pStyle w:val="Overskrift3"/>
      </w:pPr>
      <w:bookmarkStart w:id="169" w:name="_Toc119321950"/>
      <w:bookmarkStart w:id="170" w:name="_Toc220512124"/>
      <w:r w:rsidRPr="000F26BD">
        <w:t>Kundens mislighold</w:t>
      </w:r>
      <w:bookmarkEnd w:id="169"/>
      <w:bookmarkEnd w:id="170"/>
    </w:p>
    <w:p w14:paraId="4CCF166D" w14:textId="77777777" w:rsidR="007D415F" w:rsidRPr="00515ADA" w:rsidRDefault="007D415F" w:rsidP="007D415F">
      <w:pPr>
        <w:rPr>
          <w:rFonts w:cstheme="minorHAnsi"/>
        </w:rPr>
      </w:pPr>
      <w:r w:rsidRPr="00515ADA">
        <w:rPr>
          <w:rFonts w:cstheme="minorHAnsi"/>
        </w:rPr>
        <w:t>Det foreligger mislighold fra Kundens side hvis Kunden ikke oppfyller sine plikter etter avtalen.</w:t>
      </w:r>
    </w:p>
    <w:p w14:paraId="3F9C2352" w14:textId="77777777" w:rsidR="007D415F" w:rsidRPr="00515ADA" w:rsidRDefault="007D415F" w:rsidP="007D415F">
      <w:pPr>
        <w:rPr>
          <w:rFonts w:cstheme="minorHAnsi"/>
        </w:rPr>
      </w:pPr>
    </w:p>
    <w:p w14:paraId="6403E4D1" w14:textId="77777777" w:rsidR="007D415F" w:rsidRPr="00515ADA" w:rsidRDefault="007D415F" w:rsidP="007D415F">
      <w:pPr>
        <w:rPr>
          <w:rFonts w:cstheme="minorHAnsi"/>
        </w:rPr>
      </w:pPr>
      <w:r w:rsidRPr="00515ADA">
        <w:rPr>
          <w:rFonts w:cstheme="minorHAnsi"/>
        </w:rPr>
        <w:t>Det foreligger likevel ikke mislighold hvis situasjonen skyldes Konsulentens forhold, eller forhold som anses som force majeure.</w:t>
      </w:r>
    </w:p>
    <w:p w14:paraId="046E1293" w14:textId="77777777" w:rsidR="007D415F" w:rsidRPr="00515ADA" w:rsidRDefault="007D415F" w:rsidP="007D415F">
      <w:pPr>
        <w:rPr>
          <w:rFonts w:cstheme="minorHAnsi"/>
        </w:rPr>
      </w:pPr>
    </w:p>
    <w:p w14:paraId="0DCB536B" w14:textId="77777777" w:rsidR="007D415F" w:rsidRPr="00515ADA" w:rsidRDefault="007D415F" w:rsidP="007D415F">
      <w:pPr>
        <w:rPr>
          <w:rFonts w:cstheme="minorHAnsi"/>
        </w:rPr>
      </w:pPr>
      <w:r w:rsidRPr="00515ADA">
        <w:rPr>
          <w:rFonts w:cstheme="minorHAnsi"/>
        </w:rPr>
        <w:t>Konsulenten skal reklamere skriftlig uten ugrunnet opphold etter at misligholdet er oppdaget eller burde vært oppdaget.</w:t>
      </w:r>
    </w:p>
    <w:p w14:paraId="4C4BE452" w14:textId="77777777" w:rsidR="007D415F" w:rsidRPr="00515ADA" w:rsidRDefault="007D415F" w:rsidP="007D415F">
      <w:pPr>
        <w:rPr>
          <w:rFonts w:cstheme="minorHAnsi"/>
        </w:rPr>
      </w:pPr>
    </w:p>
    <w:p w14:paraId="1682FD53" w14:textId="77777777" w:rsidR="007D415F" w:rsidRPr="000F26BD" w:rsidRDefault="007D415F" w:rsidP="007D415F">
      <w:pPr>
        <w:pStyle w:val="Overskrift2"/>
      </w:pPr>
      <w:bookmarkStart w:id="171" w:name="_Toc201637324"/>
      <w:bookmarkStart w:id="172" w:name="_Toc422860194"/>
      <w:bookmarkStart w:id="173" w:name="_Toc423087584"/>
      <w:bookmarkStart w:id="174" w:name="_Toc119321951"/>
      <w:bookmarkStart w:id="175" w:name="_Toc220512125"/>
      <w:r w:rsidRPr="000F26BD">
        <w:t>Varslingsplikt</w:t>
      </w:r>
      <w:bookmarkEnd w:id="171"/>
      <w:bookmarkEnd w:id="172"/>
      <w:bookmarkEnd w:id="173"/>
      <w:bookmarkEnd w:id="174"/>
      <w:bookmarkEnd w:id="175"/>
    </w:p>
    <w:p w14:paraId="3A3D2355" w14:textId="77777777" w:rsidR="007D415F" w:rsidRPr="00515ADA" w:rsidRDefault="007D415F" w:rsidP="007D415F">
      <w:pPr>
        <w:rPr>
          <w:rFonts w:cstheme="minorHAnsi"/>
        </w:rPr>
      </w:pPr>
      <w:r w:rsidRPr="00515ADA">
        <w:rPr>
          <w:rFonts w:cstheme="minorHAnsi"/>
        </w:rPr>
        <w:t xml:space="preserve">Hvis en av partene ikke kan oppfylle sine plikter som avtalt, herunder frister, skal parten så raskt som mulig gi den annen part skriftlig varsel om dette. </w:t>
      </w:r>
    </w:p>
    <w:p w14:paraId="568146F9" w14:textId="77777777" w:rsidR="007D415F" w:rsidRPr="00515ADA" w:rsidRDefault="007D415F" w:rsidP="007D415F">
      <w:pPr>
        <w:rPr>
          <w:rFonts w:cstheme="minorHAnsi"/>
        </w:rPr>
      </w:pPr>
    </w:p>
    <w:p w14:paraId="388CA928" w14:textId="77777777" w:rsidR="007D415F" w:rsidRPr="00515ADA" w:rsidRDefault="007D415F" w:rsidP="007D415F">
      <w:pPr>
        <w:rPr>
          <w:rFonts w:cstheme="minorHAnsi"/>
        </w:rPr>
      </w:pPr>
      <w:r w:rsidRPr="00515ADA">
        <w:rPr>
          <w:rFonts w:cstheme="minorHAnsi"/>
        </w:rPr>
        <w:t xml:space="preserve">Varselet skal angi årsaken til problemet og så vidt det er mulig angi når </w:t>
      </w:r>
      <w:r>
        <w:rPr>
          <w:rFonts w:cstheme="minorHAnsi"/>
        </w:rPr>
        <w:t>Oppdraget</w:t>
      </w:r>
      <w:r w:rsidRPr="00515ADA">
        <w:rPr>
          <w:rFonts w:cstheme="minorHAnsi"/>
        </w:rPr>
        <w:t xml:space="preserve"> kan leveres. Tilsvarende gjelder hvis det må antas ytterligere forsinkelser etter at første varsel er gitt. </w:t>
      </w:r>
    </w:p>
    <w:p w14:paraId="07423030" w14:textId="77777777" w:rsidR="007D415F" w:rsidRPr="00515ADA" w:rsidRDefault="007D415F" w:rsidP="007D415F">
      <w:pPr>
        <w:rPr>
          <w:rFonts w:cstheme="minorHAnsi"/>
        </w:rPr>
      </w:pPr>
    </w:p>
    <w:p w14:paraId="113F4DF3" w14:textId="77777777" w:rsidR="007D415F" w:rsidRPr="00515ADA" w:rsidRDefault="007D415F" w:rsidP="007D415F">
      <w:pPr>
        <w:rPr>
          <w:rFonts w:cstheme="minorHAnsi"/>
        </w:rPr>
      </w:pPr>
      <w:proofErr w:type="spellStart"/>
      <w:r w:rsidRPr="00515ADA">
        <w:rPr>
          <w:rFonts w:cstheme="minorHAnsi"/>
        </w:rPr>
        <w:t>Overskrides</w:t>
      </w:r>
      <w:proofErr w:type="spellEnd"/>
      <w:r w:rsidRPr="00515ADA">
        <w:rPr>
          <w:rFonts w:cstheme="minorHAnsi"/>
        </w:rPr>
        <w:t xml:space="preserve"> estimatet for antall timer for utførelsen av oppdraget, skal Konsulenten straks varsle </w:t>
      </w:r>
      <w:r>
        <w:rPr>
          <w:rFonts w:cstheme="minorHAnsi"/>
        </w:rPr>
        <w:t>K</w:t>
      </w:r>
      <w:r w:rsidRPr="00515ADA">
        <w:rPr>
          <w:rFonts w:cstheme="minorHAnsi"/>
        </w:rPr>
        <w:t xml:space="preserve">unden skriftlig. I dette varselet skal Konsulenten angi årsaken til overskridelsen, samt estimert tid for gjenstående arbeid. Eventuell prisreduksjon ved overskridelse av estimat er angitt i bilag 5. </w:t>
      </w:r>
    </w:p>
    <w:p w14:paraId="449E12B5" w14:textId="77777777" w:rsidR="007D415F" w:rsidRPr="00515ADA" w:rsidRDefault="007D415F" w:rsidP="007D415F">
      <w:pPr>
        <w:rPr>
          <w:rFonts w:cstheme="minorHAnsi"/>
        </w:rPr>
      </w:pPr>
    </w:p>
    <w:p w14:paraId="7F4082C4" w14:textId="77777777" w:rsidR="007D415F" w:rsidRPr="000F26BD" w:rsidRDefault="007D415F" w:rsidP="007D415F">
      <w:pPr>
        <w:pStyle w:val="Overskrift2"/>
      </w:pPr>
      <w:bookmarkStart w:id="176" w:name="_Toc119321952"/>
      <w:bookmarkStart w:id="177" w:name="_Toc220512126"/>
      <w:r w:rsidRPr="000F26BD">
        <w:t>tilleggsfrist</w:t>
      </w:r>
      <w:bookmarkEnd w:id="176"/>
      <w:bookmarkEnd w:id="177"/>
    </w:p>
    <w:p w14:paraId="68E59150" w14:textId="77777777" w:rsidR="007D415F" w:rsidRPr="00515ADA" w:rsidRDefault="007D415F" w:rsidP="007D415F">
      <w:pPr>
        <w:rPr>
          <w:rFonts w:cstheme="minorHAnsi"/>
        </w:rPr>
      </w:pPr>
      <w:r w:rsidRPr="00515ADA">
        <w:rPr>
          <w:rFonts w:cstheme="minorHAnsi"/>
        </w:rPr>
        <w:t xml:space="preserve">Konsulenten kan anmode om tilleggsfrist som må godkjennes skriftlig av Kunden for å kunne gjøres gjeldende. Kunden kan stille vilkår for å innvilge en tilleggsfrist. </w:t>
      </w:r>
    </w:p>
    <w:p w14:paraId="4A048A7F" w14:textId="77777777" w:rsidR="007D415F" w:rsidRPr="00515ADA" w:rsidRDefault="007D415F" w:rsidP="007D415F">
      <w:pPr>
        <w:rPr>
          <w:rFonts w:cstheme="minorHAnsi"/>
        </w:rPr>
      </w:pPr>
    </w:p>
    <w:p w14:paraId="2B41FB36" w14:textId="77777777" w:rsidR="007D415F" w:rsidRPr="00515ADA" w:rsidRDefault="007D415F" w:rsidP="007D415F">
      <w:pPr>
        <w:rPr>
          <w:rFonts w:cstheme="minorHAnsi"/>
        </w:rPr>
      </w:pPr>
      <w:r w:rsidRPr="00515ADA">
        <w:rPr>
          <w:rFonts w:cstheme="minorHAnsi"/>
        </w:rPr>
        <w:lastRenderedPageBreak/>
        <w:t>For den perioden tilleggsfristen løper, kan Kunden ikke gjøre gjeldende dagbot, erstatning eller andre misligholdsbeføyelser.</w:t>
      </w:r>
    </w:p>
    <w:p w14:paraId="1D4F0EA0" w14:textId="77777777" w:rsidR="007D415F" w:rsidRPr="00515ADA" w:rsidRDefault="007D415F" w:rsidP="007D415F">
      <w:pPr>
        <w:rPr>
          <w:rFonts w:cstheme="minorHAnsi"/>
        </w:rPr>
      </w:pPr>
    </w:p>
    <w:p w14:paraId="7CF0D8F4" w14:textId="77777777" w:rsidR="007D415F" w:rsidRPr="00515ADA" w:rsidRDefault="007D415F" w:rsidP="007D415F">
      <w:pPr>
        <w:rPr>
          <w:rFonts w:cstheme="minorHAnsi"/>
        </w:rPr>
      </w:pPr>
      <w:r w:rsidRPr="00515ADA">
        <w:rPr>
          <w:rFonts w:cstheme="minorHAnsi"/>
        </w:rPr>
        <w:t>Tilleggsfrist har ingen virkning for Kundens rett til dagbot eller erstatning som er opparbeidet før tilleggsfristen.</w:t>
      </w:r>
    </w:p>
    <w:p w14:paraId="3EBFF7C2" w14:textId="77777777" w:rsidR="007D415F" w:rsidRPr="00515ADA" w:rsidRDefault="007D415F" w:rsidP="007D415F">
      <w:pPr>
        <w:rPr>
          <w:rFonts w:cstheme="minorHAnsi"/>
        </w:rPr>
      </w:pPr>
    </w:p>
    <w:p w14:paraId="6590B5B3" w14:textId="77777777" w:rsidR="007D415F" w:rsidRPr="000F26BD" w:rsidRDefault="007D415F" w:rsidP="007D415F">
      <w:pPr>
        <w:pStyle w:val="Overskrift2"/>
      </w:pPr>
      <w:bookmarkStart w:id="178" w:name="_Toc119321953"/>
      <w:bookmarkStart w:id="179" w:name="_Toc220512127"/>
      <w:r w:rsidRPr="000F26BD">
        <w:t>Avhjelp av misligholdet</w:t>
      </w:r>
      <w:bookmarkEnd w:id="178"/>
      <w:bookmarkEnd w:id="179"/>
    </w:p>
    <w:p w14:paraId="7B978744" w14:textId="77777777" w:rsidR="007D415F" w:rsidRPr="000F26BD" w:rsidRDefault="007D415F" w:rsidP="00994577">
      <w:pPr>
        <w:pStyle w:val="Overskrift3"/>
        <w:numPr>
          <w:ilvl w:val="2"/>
          <w:numId w:val="49"/>
        </w:numPr>
      </w:pPr>
      <w:bookmarkStart w:id="180" w:name="_Toc59012519"/>
      <w:bookmarkStart w:id="181" w:name="_Toc90454439"/>
      <w:bookmarkStart w:id="182" w:name="_Toc119321954"/>
      <w:bookmarkStart w:id="183" w:name="_Toc220512128"/>
      <w:r w:rsidRPr="000F26BD">
        <w:t>Konsulentens avhjelp av mislighold</w:t>
      </w:r>
      <w:bookmarkEnd w:id="180"/>
      <w:bookmarkEnd w:id="181"/>
      <w:bookmarkEnd w:id="182"/>
      <w:bookmarkEnd w:id="183"/>
    </w:p>
    <w:p w14:paraId="7F2D237A" w14:textId="57F9F866" w:rsidR="007D415F" w:rsidRDefault="007D415F" w:rsidP="007D415F">
      <w:pPr>
        <w:rPr>
          <w:rFonts w:cstheme="minorHAnsi"/>
        </w:rPr>
      </w:pPr>
      <w:r w:rsidRPr="00515ADA">
        <w:rPr>
          <w:rFonts w:cstheme="minorHAnsi"/>
        </w:rPr>
        <w:t>Konsulenten skal påbegynne og gjennomføre arbeidet med å avhjelpe Konsulentens mislighold uten ugrunnet opphold. Avhjelp kan for eksempel skje ved utbedring, omlevering eller tilleggslevering uten ekstra kostnad for Kunden.</w:t>
      </w:r>
    </w:p>
    <w:p w14:paraId="2BBB4A1B" w14:textId="77777777" w:rsidR="00994577" w:rsidRPr="00515ADA" w:rsidRDefault="00994577" w:rsidP="007D415F">
      <w:pPr>
        <w:rPr>
          <w:rFonts w:cstheme="minorHAnsi"/>
        </w:rPr>
      </w:pPr>
    </w:p>
    <w:p w14:paraId="01B6EF31" w14:textId="77777777" w:rsidR="007D415F" w:rsidRPr="000F26BD" w:rsidRDefault="007D415F" w:rsidP="00994577">
      <w:pPr>
        <w:pStyle w:val="Overskrift3"/>
        <w:numPr>
          <w:ilvl w:val="2"/>
          <w:numId w:val="49"/>
        </w:numPr>
      </w:pPr>
      <w:bookmarkStart w:id="184" w:name="_Toc59012520"/>
      <w:bookmarkStart w:id="185" w:name="_Toc90454440"/>
      <w:bookmarkStart w:id="186" w:name="_Toc119321955"/>
      <w:bookmarkStart w:id="187" w:name="_Toc220512129"/>
      <w:r w:rsidRPr="000F26BD">
        <w:t>Kundens avhjelp av mislighold</w:t>
      </w:r>
      <w:bookmarkEnd w:id="184"/>
      <w:bookmarkEnd w:id="185"/>
      <w:bookmarkEnd w:id="186"/>
      <w:bookmarkEnd w:id="187"/>
    </w:p>
    <w:p w14:paraId="6202E59E" w14:textId="77777777" w:rsidR="007D415F" w:rsidRPr="00515ADA" w:rsidRDefault="007D415F" w:rsidP="007D415F">
      <w:pPr>
        <w:rPr>
          <w:rFonts w:cstheme="minorHAnsi"/>
        </w:rPr>
      </w:pPr>
      <w:r w:rsidRPr="00515ADA">
        <w:rPr>
          <w:rFonts w:cstheme="minorHAnsi"/>
        </w:rPr>
        <w:t xml:space="preserve">Kunden skal påbegynne og gjennomføre arbeidet med å avhjelpe Kundens mislighold uten ugrunnet opphold. </w:t>
      </w:r>
    </w:p>
    <w:p w14:paraId="242FCECC" w14:textId="77777777" w:rsidR="007D415F" w:rsidRPr="00515ADA" w:rsidRDefault="007D415F" w:rsidP="007D415F">
      <w:pPr>
        <w:rPr>
          <w:rFonts w:cstheme="minorHAnsi"/>
        </w:rPr>
      </w:pPr>
    </w:p>
    <w:p w14:paraId="591D1DE8" w14:textId="77777777" w:rsidR="007D415F" w:rsidRDefault="007D415F" w:rsidP="007D415F">
      <w:pPr>
        <w:rPr>
          <w:rFonts w:cstheme="minorHAnsi"/>
        </w:rPr>
      </w:pPr>
      <w:r w:rsidRPr="00515ADA">
        <w:rPr>
          <w:rFonts w:cstheme="minorHAnsi"/>
        </w:rPr>
        <w:t xml:space="preserve">Kunden er ansvarlig for å avhjelpe misligholdet på en slik måte at forhold som Kunden er ansvarlig for i henhold til denne Avtalen, bringes i overensstemmelse med det som er avtalt. </w:t>
      </w:r>
    </w:p>
    <w:p w14:paraId="4D113728" w14:textId="77777777" w:rsidR="007D415F" w:rsidRPr="00515ADA" w:rsidRDefault="007D415F" w:rsidP="007D415F">
      <w:pPr>
        <w:rPr>
          <w:rFonts w:cstheme="minorHAnsi"/>
        </w:rPr>
      </w:pPr>
    </w:p>
    <w:p w14:paraId="287DC642" w14:textId="77777777" w:rsidR="007D415F" w:rsidRPr="000F26BD" w:rsidRDefault="007D415F" w:rsidP="007D415F">
      <w:pPr>
        <w:pStyle w:val="Overskrift2"/>
      </w:pPr>
      <w:bookmarkStart w:id="188" w:name="_Toc201637325"/>
      <w:bookmarkStart w:id="189" w:name="_Toc422860195"/>
      <w:bookmarkStart w:id="190" w:name="_Toc423087585"/>
      <w:bookmarkStart w:id="191" w:name="_Toc119321956"/>
      <w:bookmarkStart w:id="192" w:name="_Toc220512130"/>
      <w:r w:rsidRPr="000F26BD">
        <w:t>Sanksjoner ved mislighold</w:t>
      </w:r>
      <w:bookmarkEnd w:id="188"/>
      <w:bookmarkEnd w:id="189"/>
      <w:bookmarkEnd w:id="190"/>
      <w:bookmarkEnd w:id="191"/>
      <w:bookmarkEnd w:id="192"/>
    </w:p>
    <w:p w14:paraId="7C2BABD0" w14:textId="77777777" w:rsidR="007D415F" w:rsidRPr="000F26BD" w:rsidRDefault="007D415F" w:rsidP="007D415F">
      <w:pPr>
        <w:pStyle w:val="Overskrift3"/>
      </w:pPr>
      <w:bookmarkStart w:id="193" w:name="_Toc27203126"/>
      <w:bookmarkStart w:id="194" w:name="_Toc27204308"/>
      <w:bookmarkStart w:id="195" w:name="_Toc27204466"/>
      <w:bookmarkStart w:id="196" w:name="_Toc114459923"/>
      <w:bookmarkStart w:id="197" w:name="_Toc120952927"/>
      <w:bookmarkStart w:id="198" w:name="_Toc136061403"/>
      <w:bookmarkStart w:id="199" w:name="_Toc136153120"/>
      <w:bookmarkStart w:id="200" w:name="_Toc136170791"/>
      <w:bookmarkStart w:id="201" w:name="_Toc139680168"/>
      <w:bookmarkStart w:id="202" w:name="_Toc146424392"/>
      <w:bookmarkStart w:id="203" w:name="_Toc150576502"/>
      <w:bookmarkStart w:id="204" w:name="_Toc213426373"/>
      <w:bookmarkStart w:id="205" w:name="_Toc422860197"/>
      <w:bookmarkStart w:id="206" w:name="_Toc423087587"/>
      <w:bookmarkStart w:id="207" w:name="_Toc119321957"/>
      <w:bookmarkStart w:id="208" w:name="_Toc220512131"/>
      <w:bookmarkStart w:id="209" w:name="_Toc136061400"/>
      <w:bookmarkStart w:id="210" w:name="_Toc136153116"/>
      <w:bookmarkStart w:id="211" w:name="_Toc136170787"/>
      <w:bookmarkStart w:id="212" w:name="_Toc139680165"/>
      <w:bookmarkStart w:id="213" w:name="_Toc146424390"/>
      <w:bookmarkStart w:id="214" w:name="_Toc150576500"/>
      <w:bookmarkStart w:id="215" w:name="_Toc213426371"/>
      <w:bookmarkStart w:id="216" w:name="_Toc422860196"/>
      <w:bookmarkStart w:id="217" w:name="_Toc423087586"/>
      <w:bookmarkStart w:id="218" w:name="_Toc201637331"/>
      <w:r w:rsidRPr="000F26BD">
        <w:t>Prisavslag</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26B4299" w14:textId="2D6A5720" w:rsidR="007D415F" w:rsidRPr="00515ADA" w:rsidRDefault="007D415F" w:rsidP="007D415F">
      <w:pPr>
        <w:rPr>
          <w:rFonts w:cstheme="minorHAnsi"/>
        </w:rPr>
      </w:pPr>
      <w:r w:rsidRPr="00515ADA">
        <w:rPr>
          <w:rFonts w:cstheme="minorHAnsi"/>
        </w:rPr>
        <w:t>Hvis det tross gjentatte forsøk ikke har lyktes Konsulenten å avhjelpe en mangel, kan Kunden kreve forholdsmessig prisavslag.</w:t>
      </w:r>
    </w:p>
    <w:p w14:paraId="57E6C11F" w14:textId="77777777" w:rsidR="007D415F" w:rsidRPr="00515ADA" w:rsidRDefault="007D415F" w:rsidP="007D415F">
      <w:pPr>
        <w:rPr>
          <w:rFonts w:cstheme="minorHAnsi"/>
        </w:rPr>
      </w:pPr>
    </w:p>
    <w:p w14:paraId="4A8B9E6C" w14:textId="77777777" w:rsidR="007D415F" w:rsidRPr="000F26BD" w:rsidRDefault="007D415F" w:rsidP="007D415F">
      <w:pPr>
        <w:pStyle w:val="Overskrift3"/>
      </w:pPr>
      <w:bookmarkStart w:id="219" w:name="_Toc119321958"/>
      <w:bookmarkStart w:id="220" w:name="_Toc220512132"/>
      <w:r w:rsidRPr="000F26BD">
        <w:t>Tilbakeholdsrett</w:t>
      </w:r>
      <w:bookmarkEnd w:id="219"/>
      <w:bookmarkEnd w:id="220"/>
    </w:p>
    <w:p w14:paraId="69497F1B" w14:textId="77777777" w:rsidR="007D415F" w:rsidRPr="000F26BD" w:rsidRDefault="007D415F" w:rsidP="007D415F">
      <w:pPr>
        <w:pStyle w:val="Overskrift3"/>
        <w:numPr>
          <w:ilvl w:val="3"/>
          <w:numId w:val="1"/>
        </w:numPr>
      </w:pPr>
      <w:r w:rsidRPr="000F26BD">
        <w:t xml:space="preserve"> </w:t>
      </w:r>
      <w:bookmarkStart w:id="221" w:name="_Toc119321959"/>
      <w:bookmarkStart w:id="222" w:name="_Toc220512133"/>
      <w:bookmarkEnd w:id="209"/>
      <w:bookmarkEnd w:id="210"/>
      <w:bookmarkEnd w:id="211"/>
      <w:bookmarkEnd w:id="212"/>
      <w:bookmarkEnd w:id="213"/>
      <w:bookmarkEnd w:id="214"/>
      <w:bookmarkEnd w:id="215"/>
      <w:bookmarkEnd w:id="216"/>
      <w:bookmarkEnd w:id="217"/>
      <w:r w:rsidRPr="000F26BD">
        <w:t>Kundens tilbakehold av betaling</w:t>
      </w:r>
      <w:bookmarkEnd w:id="221"/>
      <w:bookmarkEnd w:id="222"/>
    </w:p>
    <w:p w14:paraId="439E21E6" w14:textId="77777777" w:rsidR="007D415F" w:rsidRPr="00515ADA" w:rsidRDefault="007D415F" w:rsidP="007D415F">
      <w:pPr>
        <w:rPr>
          <w:rFonts w:cstheme="minorHAnsi"/>
        </w:rPr>
      </w:pPr>
      <w:r w:rsidRPr="00515ADA">
        <w:rPr>
          <w:rFonts w:cstheme="minorHAnsi"/>
        </w:rPr>
        <w:t xml:space="preserve">Ved mislighold fra Konsulentens side kan Kunden holde betalingen tilbake, men ikke åpenbart mer enn det som er nødvendig for å sikre Kundens krav som følge av misligholdet. </w:t>
      </w:r>
    </w:p>
    <w:p w14:paraId="24874E65" w14:textId="77777777" w:rsidR="007D415F" w:rsidRPr="00515ADA" w:rsidRDefault="007D415F" w:rsidP="007D415F">
      <w:pPr>
        <w:rPr>
          <w:rFonts w:cstheme="minorHAnsi"/>
        </w:rPr>
      </w:pPr>
    </w:p>
    <w:p w14:paraId="75D74A5C" w14:textId="77777777" w:rsidR="007D415F" w:rsidRPr="000F26BD" w:rsidRDefault="007D415F" w:rsidP="007D415F">
      <w:pPr>
        <w:pStyle w:val="Overskrift3"/>
        <w:numPr>
          <w:ilvl w:val="3"/>
          <w:numId w:val="1"/>
        </w:numPr>
      </w:pPr>
      <w:bookmarkStart w:id="223" w:name="_Toc119321960"/>
      <w:bookmarkStart w:id="224" w:name="_Toc220512134"/>
      <w:r w:rsidRPr="000F26BD">
        <w:t>Begrensning i Konsulentens tilbakeholdsrett</w:t>
      </w:r>
      <w:bookmarkEnd w:id="223"/>
      <w:bookmarkEnd w:id="224"/>
    </w:p>
    <w:p w14:paraId="5F4CAB2C" w14:textId="77777777" w:rsidR="007D415F" w:rsidRPr="00515ADA" w:rsidRDefault="007D415F" w:rsidP="007D415F">
      <w:pPr>
        <w:rPr>
          <w:rFonts w:cstheme="minorHAnsi"/>
        </w:rPr>
      </w:pPr>
      <w:r w:rsidRPr="00515ADA">
        <w:rPr>
          <w:rFonts w:cstheme="minorHAnsi"/>
        </w:rPr>
        <w:t xml:space="preserve">Konsulenten kan ikke holde tilbake ytelser som følge av Kundens mislighold, med mindre misligholdet er vesentlig. </w:t>
      </w:r>
    </w:p>
    <w:p w14:paraId="1B4FABA6" w14:textId="77777777" w:rsidR="007D415F" w:rsidRPr="00515ADA" w:rsidRDefault="007D415F" w:rsidP="007D415F">
      <w:pPr>
        <w:rPr>
          <w:rFonts w:cstheme="minorHAnsi"/>
        </w:rPr>
      </w:pPr>
    </w:p>
    <w:p w14:paraId="5A78D206" w14:textId="77777777" w:rsidR="007D415F" w:rsidRPr="000F26BD" w:rsidRDefault="007D415F" w:rsidP="007D415F">
      <w:pPr>
        <w:pStyle w:val="Overskrift3"/>
      </w:pPr>
      <w:bookmarkStart w:id="225" w:name="_Toc119321961"/>
      <w:bookmarkStart w:id="226" w:name="_Toc220512135"/>
      <w:r w:rsidRPr="000F26BD">
        <w:t>Dagbot</w:t>
      </w:r>
      <w:bookmarkEnd w:id="225"/>
      <w:bookmarkEnd w:id="226"/>
    </w:p>
    <w:p w14:paraId="681E1E66" w14:textId="77777777" w:rsidR="007D415F" w:rsidRPr="000F26BD" w:rsidRDefault="007D415F" w:rsidP="007D415F">
      <w:pPr>
        <w:pStyle w:val="Overskrift3"/>
        <w:numPr>
          <w:ilvl w:val="3"/>
          <w:numId w:val="1"/>
        </w:numPr>
      </w:pPr>
      <w:bookmarkStart w:id="227" w:name="_Toc119321962"/>
      <w:bookmarkStart w:id="228" w:name="_Toc220512136"/>
      <w:r w:rsidRPr="000F26BD">
        <w:t>Når det foreligger grunnlag for dagbot</w:t>
      </w:r>
      <w:bookmarkEnd w:id="227"/>
      <w:bookmarkEnd w:id="228"/>
    </w:p>
    <w:p w14:paraId="6681104F" w14:textId="77777777" w:rsidR="007D415F" w:rsidRPr="00515ADA" w:rsidRDefault="007D415F" w:rsidP="007D415F">
      <w:pPr>
        <w:rPr>
          <w:rFonts w:cstheme="minorHAnsi"/>
        </w:rPr>
      </w:pPr>
      <w:r w:rsidRPr="00515ADA">
        <w:rPr>
          <w:rFonts w:cstheme="minorHAnsi"/>
        </w:rPr>
        <w:t>Det foreligger forsinkelse som gir grunnlag for dagbot, hvis avtalt tidspunkt for levering, eller annen frist som partene i bilag 3 har knyttet dagbøter til, ikke overholdes, og det ikke skyldes force majeure eller Kundens forhold.</w:t>
      </w:r>
    </w:p>
    <w:p w14:paraId="005B9E10" w14:textId="77777777" w:rsidR="007D415F" w:rsidRPr="00515ADA" w:rsidRDefault="007D415F" w:rsidP="007D415F">
      <w:pPr>
        <w:rPr>
          <w:rFonts w:cstheme="minorHAnsi"/>
        </w:rPr>
      </w:pPr>
    </w:p>
    <w:p w14:paraId="55CB8CD9" w14:textId="77777777" w:rsidR="007D415F" w:rsidRPr="00515ADA" w:rsidRDefault="007D415F" w:rsidP="007D415F">
      <w:pPr>
        <w:rPr>
          <w:rFonts w:cstheme="minorHAnsi"/>
          <w:color w:val="000000"/>
        </w:rPr>
      </w:pPr>
      <w:r w:rsidRPr="00515ADA">
        <w:rPr>
          <w:rFonts w:cstheme="minorHAnsi"/>
        </w:rPr>
        <w:t xml:space="preserve">Hvis Konsulenten før levering er forsinket til milepæler som partene har knyttet dagbøter til, forskyves de senere frister tilsvarende det antall dager dagboten har løpt. </w:t>
      </w:r>
      <w:r w:rsidRPr="00515ADA">
        <w:rPr>
          <w:rFonts w:cstheme="minorHAnsi"/>
          <w:color w:val="000000"/>
        </w:rPr>
        <w:t>Hvis Konsulenten gjennom forsering oppnår å levere en senere milepæl til opprinnelig avtalt tid, bortfaller eventuelle tidligere påløpte dagbøter.</w:t>
      </w:r>
    </w:p>
    <w:p w14:paraId="7CE75425" w14:textId="77777777" w:rsidR="007D415F" w:rsidRPr="00515ADA" w:rsidRDefault="007D415F" w:rsidP="007D415F">
      <w:pPr>
        <w:rPr>
          <w:rFonts w:cstheme="minorHAnsi"/>
          <w:color w:val="000000"/>
        </w:rPr>
      </w:pPr>
    </w:p>
    <w:p w14:paraId="51940C92" w14:textId="4272F45B" w:rsidR="007D415F" w:rsidRPr="00515ADA" w:rsidRDefault="007D415F" w:rsidP="007D415F">
      <w:pPr>
        <w:rPr>
          <w:rFonts w:cstheme="minorHAnsi"/>
          <w:color w:val="000000"/>
        </w:rPr>
      </w:pPr>
      <w:r w:rsidRPr="00515ADA">
        <w:rPr>
          <w:rFonts w:cstheme="minorHAnsi"/>
          <w:color w:val="000000"/>
        </w:rPr>
        <w:t>Dagboten påløper automatisk for hver dag forsinkelsen varer, men begrenset til maksimalt 100 (hundre)</w:t>
      </w:r>
      <w:r w:rsidR="00A046AC">
        <w:rPr>
          <w:rFonts w:cstheme="minorHAnsi"/>
          <w:color w:val="000000"/>
        </w:rPr>
        <w:t xml:space="preserve"> </w:t>
      </w:r>
      <w:r w:rsidRPr="00515ADA">
        <w:rPr>
          <w:rFonts w:cstheme="minorHAnsi"/>
          <w:color w:val="000000"/>
        </w:rPr>
        <w:t>dager. Annen løpetid for dagboten kan avtales i bilag 6.</w:t>
      </w:r>
    </w:p>
    <w:p w14:paraId="37B32411" w14:textId="77777777" w:rsidR="007D415F" w:rsidRPr="00515ADA" w:rsidRDefault="007D415F" w:rsidP="007D415F">
      <w:pPr>
        <w:rPr>
          <w:rFonts w:cstheme="minorHAnsi"/>
        </w:rPr>
      </w:pPr>
    </w:p>
    <w:p w14:paraId="6E7B70A5" w14:textId="77777777" w:rsidR="007D415F" w:rsidRDefault="007D415F" w:rsidP="007D415F">
      <w:pPr>
        <w:rPr>
          <w:rFonts w:cstheme="minorHAnsi"/>
        </w:rPr>
      </w:pPr>
      <w:r w:rsidRPr="00515ADA">
        <w:rPr>
          <w:rFonts w:cstheme="minorHAnsi"/>
        </w:rPr>
        <w:t xml:space="preserve">Hvis bare en del av den avtalte </w:t>
      </w:r>
      <w:r>
        <w:rPr>
          <w:rFonts w:cstheme="minorHAnsi"/>
        </w:rPr>
        <w:t>Oppdraget</w:t>
      </w:r>
      <w:r w:rsidRPr="00515ADA">
        <w:rPr>
          <w:rFonts w:cstheme="minorHAnsi"/>
        </w:rPr>
        <w:t xml:space="preserve"> er forsinket, kan Konsulenten kreve en nedsettelse av dagboten som står i forhold til Kundens mulighet til å nyttiggjøre seg den del av </w:t>
      </w:r>
      <w:r>
        <w:rPr>
          <w:rFonts w:cstheme="minorHAnsi"/>
        </w:rPr>
        <w:t>Oppdraget</w:t>
      </w:r>
      <w:r w:rsidRPr="00515ADA">
        <w:rPr>
          <w:rFonts w:cstheme="minorHAnsi"/>
        </w:rPr>
        <w:t xml:space="preserve"> som er levert.</w:t>
      </w:r>
    </w:p>
    <w:p w14:paraId="62A0809D" w14:textId="77777777" w:rsidR="00A046AC" w:rsidRPr="00515ADA" w:rsidRDefault="00A046AC" w:rsidP="007D415F">
      <w:pPr>
        <w:rPr>
          <w:rFonts w:cstheme="minorHAnsi"/>
        </w:rPr>
      </w:pPr>
    </w:p>
    <w:p w14:paraId="109D6D4B" w14:textId="77777777" w:rsidR="007D415F" w:rsidRPr="000F26BD" w:rsidRDefault="007D415F" w:rsidP="007D415F">
      <w:pPr>
        <w:pStyle w:val="Overskrift3"/>
        <w:numPr>
          <w:ilvl w:val="3"/>
          <w:numId w:val="1"/>
        </w:numPr>
      </w:pPr>
      <w:bookmarkStart w:id="229" w:name="_Toc119321963"/>
      <w:bookmarkStart w:id="230" w:name="_Toc220512137"/>
      <w:r w:rsidRPr="000F26BD">
        <w:t>Beregning av dagboten</w:t>
      </w:r>
      <w:bookmarkEnd w:id="229"/>
      <w:bookmarkEnd w:id="230"/>
    </w:p>
    <w:p w14:paraId="027699C3" w14:textId="6D2A1F31" w:rsidR="007D415F" w:rsidRPr="00515ADA" w:rsidRDefault="007D415F" w:rsidP="007D415F">
      <w:pPr>
        <w:spacing w:before="100" w:beforeAutospacing="1" w:after="100" w:afterAutospacing="1"/>
        <w:rPr>
          <w:rFonts w:cstheme="minorHAnsi"/>
        </w:rPr>
      </w:pPr>
      <w:r w:rsidRPr="00515ADA">
        <w:rPr>
          <w:rFonts w:cstheme="minorHAnsi"/>
        </w:rPr>
        <w:t>Dagboten utgjør 0,15 prosent av samlet vederlag for oppdraget (kontraktssummen) ekskl. merverdiavgift for hver kalenderdag forsinkelsen varer</w:t>
      </w:r>
      <w:r w:rsidR="0019589B">
        <w:rPr>
          <w:rFonts w:cstheme="minorHAnsi"/>
        </w:rPr>
        <w:t>.</w:t>
      </w:r>
    </w:p>
    <w:p w14:paraId="1AF57435" w14:textId="77777777" w:rsidR="007D415F" w:rsidRPr="00515ADA" w:rsidRDefault="007D415F" w:rsidP="007D415F">
      <w:pPr>
        <w:spacing w:before="100" w:beforeAutospacing="1" w:after="100" w:afterAutospacing="1"/>
        <w:rPr>
          <w:rFonts w:cstheme="minorHAnsi"/>
        </w:rPr>
      </w:pPr>
      <w:r w:rsidRPr="00515ADA">
        <w:rPr>
          <w:rFonts w:cstheme="minorHAnsi"/>
        </w:rPr>
        <w:t>Så lenge dagboten løper, kan Kunden ikke heve Avtalen. Denne tidsbegrensningen gjelder imidlertid ikke hvis forsinkelsen skyldes at Konsulenten, eller noen denne svarer for, har gjort seg skyldig i forsett eller grov uaktsomhet.</w:t>
      </w:r>
    </w:p>
    <w:p w14:paraId="5577C8BB" w14:textId="77777777" w:rsidR="007D415F" w:rsidRPr="00515ADA" w:rsidRDefault="007D415F" w:rsidP="007D415F">
      <w:pPr>
        <w:spacing w:before="100" w:beforeAutospacing="1" w:after="100" w:afterAutospacing="1"/>
        <w:rPr>
          <w:rFonts w:cstheme="minorHAnsi"/>
        </w:rPr>
      </w:pPr>
      <w:r w:rsidRPr="00515ADA">
        <w:rPr>
          <w:rFonts w:cstheme="minorHAnsi"/>
        </w:rPr>
        <w:t xml:space="preserve">Andre dagbotsatser eller beregningsgrunnlag er kan avtales i bilag 6. </w:t>
      </w:r>
    </w:p>
    <w:p w14:paraId="6F5C969B" w14:textId="77777777" w:rsidR="007D415F" w:rsidRPr="000F26BD" w:rsidRDefault="007D415F" w:rsidP="007D415F">
      <w:pPr>
        <w:pStyle w:val="Overskrift3"/>
      </w:pPr>
      <w:bookmarkStart w:id="231" w:name="_Toc422860198"/>
      <w:bookmarkStart w:id="232" w:name="_Toc423087588"/>
      <w:bookmarkStart w:id="233" w:name="_Toc119321964"/>
      <w:bookmarkStart w:id="234" w:name="_Toc220512138"/>
      <w:r w:rsidRPr="000F26BD">
        <w:t>Heving</w:t>
      </w:r>
      <w:bookmarkEnd w:id="231"/>
      <w:bookmarkEnd w:id="232"/>
      <w:r w:rsidRPr="000F26BD">
        <w:t xml:space="preserve"> og hevingsoppgjør</w:t>
      </w:r>
      <w:bookmarkEnd w:id="233"/>
      <w:bookmarkEnd w:id="234"/>
    </w:p>
    <w:p w14:paraId="4E0AAEFF" w14:textId="77777777" w:rsidR="007D415F" w:rsidRPr="00515ADA" w:rsidRDefault="007D415F" w:rsidP="007D415F">
      <w:pPr>
        <w:rPr>
          <w:rFonts w:cstheme="minorHAnsi"/>
        </w:rPr>
      </w:pPr>
      <w:r w:rsidRPr="00515ADA">
        <w:rPr>
          <w:rFonts w:cstheme="minorHAnsi"/>
        </w:rPr>
        <w:t xml:space="preserve">Foreligger vesentlig mislighold, kan den andre parten, etter å ha gitt den misligholdende part skriftlig varsel og rimelig frist til å bringe forholdet i orden, heve hele eller deler av avtalen med øyeblikkelig virkning. Heving kan ikke skje hvis den misligholdende </w:t>
      </w:r>
      <w:r>
        <w:rPr>
          <w:rFonts w:cstheme="minorHAnsi"/>
        </w:rPr>
        <w:t>p</w:t>
      </w:r>
      <w:r w:rsidRPr="00515ADA">
        <w:rPr>
          <w:rFonts w:cstheme="minorHAnsi"/>
        </w:rPr>
        <w:t>arten kommer ut av misligholdssituasjonen før fristens utløp.</w:t>
      </w:r>
    </w:p>
    <w:p w14:paraId="0AE83BB1" w14:textId="77777777" w:rsidR="007D415F" w:rsidRPr="00515ADA" w:rsidRDefault="007D415F" w:rsidP="007D415F">
      <w:pPr>
        <w:rPr>
          <w:rFonts w:cstheme="minorHAnsi"/>
        </w:rPr>
      </w:pPr>
    </w:p>
    <w:p w14:paraId="0A469A9E" w14:textId="77777777" w:rsidR="007D415F" w:rsidRPr="00515ADA" w:rsidRDefault="007D415F" w:rsidP="007D415F">
      <w:pPr>
        <w:rPr>
          <w:rFonts w:cstheme="minorHAnsi"/>
        </w:rPr>
      </w:pPr>
      <w:r w:rsidRPr="00515ADA">
        <w:rPr>
          <w:rFonts w:cstheme="minorHAnsi"/>
        </w:rPr>
        <w:t xml:space="preserve">Kunden kan heve hele eller deler av avtalen med øyeblikkelig virkning hvis </w:t>
      </w:r>
      <w:r>
        <w:rPr>
          <w:rFonts w:cstheme="minorHAnsi"/>
        </w:rPr>
        <w:t>oppdraget</w:t>
      </w:r>
      <w:r w:rsidRPr="00515ADA">
        <w:rPr>
          <w:rFonts w:cstheme="minorHAnsi"/>
        </w:rPr>
        <w:t xml:space="preserve"> er vesentlig forsinket. Vesentlig forsinkelse foreligger når levering ikke er skjedd når maksimal dagbot er nådd, eller etter utløpet av en tilleggsfrist hvis den utløper senere. </w:t>
      </w:r>
    </w:p>
    <w:p w14:paraId="51A66468" w14:textId="77777777" w:rsidR="007D415F" w:rsidRPr="00515ADA" w:rsidRDefault="007D415F" w:rsidP="007D415F">
      <w:pPr>
        <w:rPr>
          <w:rFonts w:cstheme="minorHAnsi"/>
        </w:rPr>
      </w:pPr>
    </w:p>
    <w:p w14:paraId="7766CEC8" w14:textId="77777777" w:rsidR="007D415F" w:rsidRPr="00515ADA" w:rsidRDefault="007D415F" w:rsidP="007D415F">
      <w:pPr>
        <w:rPr>
          <w:rFonts w:cstheme="minorHAnsi"/>
        </w:rPr>
      </w:pPr>
      <w:r w:rsidRPr="00515ADA">
        <w:rPr>
          <w:rFonts w:cstheme="minorHAnsi"/>
        </w:rPr>
        <w:t>Hvis det som er prestert frem til hevingstidspunktet er av liten eller ingen nytte for Kunden, kan Kunden i forbindelse med heving velge å kreve tilbakebetalt vederlag for løpende timer og eventuelle utgifter som Konsulenten har mottatt under avtalen, med tillegg av renter, tilsvarende NIBOR pluss 1 (en) prosent, fra det tidspunkt betaling er skjedd.</w:t>
      </w:r>
    </w:p>
    <w:p w14:paraId="3E17C92A" w14:textId="77777777" w:rsidR="007D415F" w:rsidRPr="00515ADA" w:rsidRDefault="007D415F" w:rsidP="007D415F">
      <w:pPr>
        <w:rPr>
          <w:rFonts w:cstheme="minorHAnsi"/>
        </w:rPr>
      </w:pPr>
    </w:p>
    <w:p w14:paraId="318D2980" w14:textId="77777777" w:rsidR="007D415F" w:rsidRPr="00515ADA" w:rsidRDefault="007D415F" w:rsidP="007D415F">
      <w:pPr>
        <w:rPr>
          <w:rFonts w:cstheme="minorHAnsi"/>
        </w:rPr>
      </w:pPr>
      <w:r w:rsidRPr="00515ADA">
        <w:rPr>
          <w:rFonts w:cstheme="minorHAnsi"/>
        </w:rPr>
        <w:t>Kunden skal, i den utstrekning Kunden kan utnytte d</w:t>
      </w:r>
      <w:r>
        <w:rPr>
          <w:rFonts w:cstheme="minorHAnsi"/>
        </w:rPr>
        <w:t>eler av</w:t>
      </w:r>
      <w:r w:rsidRPr="00515ADA">
        <w:rPr>
          <w:rFonts w:cstheme="minorHAnsi"/>
        </w:rPr>
        <w:t xml:space="preserve"> </w:t>
      </w:r>
      <w:r>
        <w:rPr>
          <w:rFonts w:cstheme="minorHAnsi"/>
        </w:rPr>
        <w:t>Leveransen</w:t>
      </w:r>
      <w:r w:rsidRPr="00515ADA">
        <w:rPr>
          <w:rFonts w:cstheme="minorHAnsi"/>
        </w:rPr>
        <w:t xml:space="preserve"> som forutsatt, betale for</w:t>
      </w:r>
      <w:r>
        <w:rPr>
          <w:rFonts w:cstheme="minorHAnsi"/>
        </w:rPr>
        <w:t xml:space="preserve"> de deler av</w:t>
      </w:r>
      <w:r w:rsidRPr="00515ADA">
        <w:rPr>
          <w:rFonts w:cstheme="minorHAnsi"/>
        </w:rPr>
        <w:t xml:space="preserve"> </w:t>
      </w:r>
      <w:r>
        <w:rPr>
          <w:rFonts w:cstheme="minorHAnsi"/>
        </w:rPr>
        <w:t>Leveransen</w:t>
      </w:r>
      <w:r w:rsidRPr="00515ADA">
        <w:rPr>
          <w:rFonts w:cstheme="minorHAnsi"/>
        </w:rPr>
        <w:t xml:space="preserve"> som var prestert før hevingstidspunktet med fradrag av prisavslag i henhold til punkt 9.5.1.</w:t>
      </w:r>
    </w:p>
    <w:p w14:paraId="0F7DD3CB" w14:textId="77777777" w:rsidR="007D415F" w:rsidRPr="00515ADA" w:rsidRDefault="007D415F" w:rsidP="007D415F">
      <w:pPr>
        <w:rPr>
          <w:rFonts w:cstheme="minorHAnsi"/>
        </w:rPr>
      </w:pPr>
    </w:p>
    <w:p w14:paraId="6932C060" w14:textId="77777777" w:rsidR="007D415F" w:rsidRPr="000F26BD" w:rsidRDefault="007D415F" w:rsidP="007D415F">
      <w:pPr>
        <w:pStyle w:val="Overskrift3"/>
      </w:pPr>
      <w:bookmarkStart w:id="235" w:name="_Toc422860199"/>
      <w:bookmarkStart w:id="236" w:name="_Toc423087589"/>
      <w:bookmarkStart w:id="237" w:name="_Toc119321965"/>
      <w:bookmarkStart w:id="238" w:name="_Toc220512139"/>
      <w:r w:rsidRPr="000F26BD">
        <w:lastRenderedPageBreak/>
        <w:t>Erstatning</w:t>
      </w:r>
      <w:bookmarkEnd w:id="218"/>
      <w:bookmarkEnd w:id="235"/>
      <w:bookmarkEnd w:id="236"/>
      <w:bookmarkEnd w:id="237"/>
      <w:bookmarkEnd w:id="238"/>
    </w:p>
    <w:p w14:paraId="5B0B1477" w14:textId="77777777" w:rsidR="007D415F" w:rsidRPr="00515ADA" w:rsidRDefault="007D415F" w:rsidP="007D415F">
      <w:pPr>
        <w:rPr>
          <w:rFonts w:cstheme="minorHAnsi"/>
        </w:rPr>
      </w:pPr>
      <w:r w:rsidRPr="00515ADA">
        <w:rPr>
          <w:rFonts w:cstheme="minorHAnsi"/>
        </w:rPr>
        <w:t>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w:t>
      </w:r>
    </w:p>
    <w:p w14:paraId="531D0128" w14:textId="77777777" w:rsidR="007D415F" w:rsidRPr="00515ADA" w:rsidRDefault="007D415F" w:rsidP="007D415F">
      <w:pPr>
        <w:rPr>
          <w:rFonts w:cstheme="minorHAnsi"/>
        </w:rPr>
      </w:pPr>
    </w:p>
    <w:p w14:paraId="1AC232E6" w14:textId="77777777" w:rsidR="007D415F" w:rsidRPr="00515ADA" w:rsidRDefault="007D415F" w:rsidP="007D415F">
      <w:pPr>
        <w:rPr>
          <w:rFonts w:cstheme="minorHAnsi"/>
        </w:rPr>
      </w:pPr>
      <w:r w:rsidRPr="00515ADA">
        <w:rPr>
          <w:rFonts w:cstheme="minorHAnsi"/>
        </w:rPr>
        <w:t>Dagbøter kommer til fradrag i eventuell erstatning for samme forsinkelse.</w:t>
      </w:r>
    </w:p>
    <w:p w14:paraId="27277374" w14:textId="77777777" w:rsidR="007D415F" w:rsidRPr="00515ADA" w:rsidRDefault="007D415F" w:rsidP="007D415F">
      <w:pPr>
        <w:rPr>
          <w:rFonts w:cstheme="minorHAnsi"/>
        </w:rPr>
      </w:pPr>
    </w:p>
    <w:p w14:paraId="2F84F113" w14:textId="77777777" w:rsidR="007D415F" w:rsidRPr="00515ADA" w:rsidRDefault="007D415F" w:rsidP="007D415F">
      <w:pPr>
        <w:rPr>
          <w:rFonts w:cstheme="minorHAnsi"/>
        </w:rPr>
      </w:pPr>
    </w:p>
    <w:p w14:paraId="1A2127C4" w14:textId="77777777" w:rsidR="007D415F" w:rsidRPr="000F26BD" w:rsidRDefault="007D415F" w:rsidP="007D415F">
      <w:pPr>
        <w:pStyle w:val="Overskrift3"/>
      </w:pPr>
      <w:bookmarkStart w:id="239" w:name="_Toc153682144"/>
      <w:bookmarkStart w:id="240" w:name="_Toc201048284"/>
      <w:bookmarkStart w:id="241" w:name="_Toc201051175"/>
      <w:bookmarkStart w:id="242" w:name="_Toc201637332"/>
      <w:bookmarkStart w:id="243" w:name="_Toc422860200"/>
      <w:bookmarkStart w:id="244" w:name="_Toc423087590"/>
      <w:bookmarkStart w:id="245" w:name="_Toc119321966"/>
      <w:bookmarkStart w:id="246" w:name="_Toc220512140"/>
      <w:r w:rsidRPr="000F26BD">
        <w:t>Erstatningsbegrensning</w:t>
      </w:r>
      <w:bookmarkEnd w:id="239"/>
      <w:bookmarkEnd w:id="240"/>
      <w:bookmarkEnd w:id="241"/>
      <w:bookmarkEnd w:id="242"/>
      <w:bookmarkEnd w:id="243"/>
      <w:bookmarkEnd w:id="244"/>
      <w:bookmarkEnd w:id="245"/>
      <w:bookmarkEnd w:id="246"/>
    </w:p>
    <w:p w14:paraId="04FF5715" w14:textId="77777777" w:rsidR="007D415F" w:rsidRPr="00515ADA" w:rsidRDefault="007D415F" w:rsidP="007D415F">
      <w:pPr>
        <w:rPr>
          <w:rFonts w:cstheme="minorHAnsi"/>
        </w:rPr>
      </w:pPr>
      <w:r w:rsidRPr="00515ADA">
        <w:rPr>
          <w:rFonts w:cstheme="minorHAnsi"/>
        </w:rPr>
        <w:t>Partene kan ikke kreve erstatning for indirekte tap. Indirekte tap omfatter, men er ikke begrenset til, tapt fortjeneste av enhver art, tapte besparelser, og krav fra tredjeparter med unntak av idømt erstatningsansvar for rettsmangler.</w:t>
      </w:r>
    </w:p>
    <w:p w14:paraId="33D194BD" w14:textId="77777777" w:rsidR="007D415F" w:rsidRPr="00515ADA" w:rsidRDefault="007D415F" w:rsidP="007D415F">
      <w:pPr>
        <w:rPr>
          <w:rFonts w:cstheme="minorHAnsi"/>
        </w:rPr>
      </w:pPr>
    </w:p>
    <w:p w14:paraId="0A43DDD8" w14:textId="77777777" w:rsidR="007D415F" w:rsidRPr="00515ADA" w:rsidRDefault="007D415F" w:rsidP="007D415F">
      <w:pPr>
        <w:rPr>
          <w:rFonts w:cstheme="minorHAnsi"/>
        </w:rPr>
      </w:pPr>
      <w:r w:rsidRPr="00515ADA">
        <w:rPr>
          <w:rFonts w:cstheme="minorHAnsi"/>
        </w:rPr>
        <w:t xml:space="preserve">Samlet erstatning i avtaleperioden er begrenset til et beløp som tilsvarer avtalt vederlag eller et øvre estimat for oppdraget, eksklusive merverdiavgift. </w:t>
      </w:r>
    </w:p>
    <w:p w14:paraId="68A2705F" w14:textId="77777777" w:rsidR="007D415F" w:rsidRPr="00515ADA" w:rsidRDefault="007D415F" w:rsidP="007D415F">
      <w:pPr>
        <w:rPr>
          <w:rFonts w:cstheme="minorHAnsi"/>
        </w:rPr>
      </w:pPr>
    </w:p>
    <w:p w14:paraId="3ABDE299" w14:textId="77777777" w:rsidR="007D415F" w:rsidRPr="00515ADA" w:rsidRDefault="007D415F" w:rsidP="007D415F">
      <w:pPr>
        <w:rPr>
          <w:rFonts w:cstheme="minorHAnsi"/>
        </w:rPr>
      </w:pPr>
      <w:r w:rsidRPr="00515ADA">
        <w:rPr>
          <w:rFonts w:cstheme="minorHAnsi"/>
        </w:rPr>
        <w:t>Disse begrensningene gjelder imidlertid ikke hvis den misligholdende part eller noen denne svarer for, har utvist grov uaktsomhet eller forsett.</w:t>
      </w:r>
    </w:p>
    <w:p w14:paraId="21AAEB9D" w14:textId="77777777" w:rsidR="007D415F" w:rsidRPr="000F26BD" w:rsidRDefault="007D415F" w:rsidP="007D415F">
      <w:pPr>
        <w:pStyle w:val="Overskrift1"/>
      </w:pPr>
      <w:bookmarkStart w:id="247" w:name="_Toc150573657"/>
      <w:bookmarkStart w:id="248" w:name="_Toc422860201"/>
      <w:bookmarkStart w:id="249" w:name="_Toc423087591"/>
      <w:bookmarkStart w:id="250" w:name="_Toc119321967"/>
      <w:bookmarkStart w:id="251" w:name="_Toc220512141"/>
      <w:r w:rsidRPr="000F26BD">
        <w:t>Øvrige bestemmelser</w:t>
      </w:r>
      <w:bookmarkEnd w:id="247"/>
      <w:bookmarkEnd w:id="248"/>
      <w:bookmarkEnd w:id="249"/>
      <w:bookmarkEnd w:id="250"/>
      <w:bookmarkEnd w:id="251"/>
    </w:p>
    <w:p w14:paraId="351DAC52" w14:textId="77777777" w:rsidR="007D415F" w:rsidRPr="000F26BD" w:rsidRDefault="007D415F" w:rsidP="007D415F">
      <w:pPr>
        <w:pStyle w:val="Overskrift2"/>
      </w:pPr>
      <w:bookmarkStart w:id="252" w:name="_Toc150573658"/>
      <w:bookmarkStart w:id="253" w:name="_Toc422860202"/>
      <w:bookmarkStart w:id="254" w:name="_Toc423087592"/>
      <w:bookmarkStart w:id="255" w:name="_Toc119321968"/>
      <w:bookmarkStart w:id="256" w:name="_Toc220512142"/>
      <w:r w:rsidRPr="000F26BD">
        <w:t>Forsikringer</w:t>
      </w:r>
      <w:bookmarkEnd w:id="252"/>
      <w:bookmarkEnd w:id="253"/>
      <w:bookmarkEnd w:id="254"/>
      <w:bookmarkEnd w:id="255"/>
      <w:bookmarkEnd w:id="256"/>
    </w:p>
    <w:p w14:paraId="4E6887CD" w14:textId="77777777" w:rsidR="007D415F" w:rsidRPr="000F26BD" w:rsidRDefault="007D415F" w:rsidP="007D415F">
      <w:pPr>
        <w:pStyle w:val="Overskrift3"/>
      </w:pPr>
      <w:bookmarkStart w:id="257" w:name="_Toc119321969"/>
      <w:bookmarkStart w:id="258" w:name="_Toc220512143"/>
      <w:r w:rsidRPr="000F26BD">
        <w:t>Kundens forsikringer</w:t>
      </w:r>
      <w:bookmarkEnd w:id="257"/>
      <w:bookmarkEnd w:id="258"/>
    </w:p>
    <w:p w14:paraId="1B2E9E4A" w14:textId="77777777" w:rsidR="007D415F" w:rsidRPr="00515ADA" w:rsidRDefault="007D415F" w:rsidP="007D415F">
      <w:pPr>
        <w:rPr>
          <w:rFonts w:cstheme="minorHAnsi"/>
        </w:rPr>
      </w:pPr>
      <w:r w:rsidRPr="00515ADA">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667B360D" w14:textId="77777777" w:rsidR="007D415F" w:rsidRPr="00515ADA" w:rsidRDefault="007D415F" w:rsidP="007D415F">
      <w:pPr>
        <w:rPr>
          <w:rFonts w:cstheme="minorHAnsi"/>
        </w:rPr>
      </w:pPr>
    </w:p>
    <w:p w14:paraId="1FD58144" w14:textId="77777777" w:rsidR="007D415F" w:rsidRPr="000F26BD" w:rsidRDefault="007D415F" w:rsidP="007D415F">
      <w:pPr>
        <w:pStyle w:val="Overskrift3"/>
      </w:pPr>
      <w:bookmarkStart w:id="259" w:name="_Toc119321970"/>
      <w:bookmarkStart w:id="260" w:name="_Toc220512144"/>
      <w:r w:rsidRPr="000F26BD">
        <w:t>Konsulentens forsikringer</w:t>
      </w:r>
      <w:bookmarkEnd w:id="259"/>
      <w:bookmarkEnd w:id="260"/>
    </w:p>
    <w:p w14:paraId="5CCCE0CC" w14:textId="77777777" w:rsidR="007D415F" w:rsidRPr="00515ADA" w:rsidRDefault="007D415F" w:rsidP="007D415F">
      <w:pPr>
        <w:rPr>
          <w:rFonts w:cstheme="minorHAnsi"/>
        </w:rPr>
      </w:pPr>
      <w:r w:rsidRPr="00515ADA">
        <w:rPr>
          <w:rFonts w:cstheme="minorHAnsi"/>
        </w:rPr>
        <w:t xml:space="preserve">Konsulenten plikter å ha forsikringer som er tilstrekkelige til å dekke ethvert krav fra Kunden som følger av Konsulentens risiko eller ansvar etter denne avtalen innenfor rammen av alminnelige forsikringsvilkår. Denne forpliktelsen anses som oppfylt </w:t>
      </w:r>
      <w:r w:rsidRPr="00DB23FD">
        <w:rPr>
          <w:rFonts w:cstheme="minorHAnsi"/>
        </w:rPr>
        <w:t>hvis</w:t>
      </w:r>
      <w:r w:rsidRPr="00515ADA">
        <w:rPr>
          <w:rFonts w:cstheme="minorHAnsi"/>
        </w:rPr>
        <w:t xml:space="preserve"> Konsulenten tegner ansvars- og risikoforsikring på vilkår som anses som ordinære innenfor norsk forsikringsvirksomhet.</w:t>
      </w:r>
    </w:p>
    <w:p w14:paraId="3AD8DCCF" w14:textId="77777777" w:rsidR="007D415F" w:rsidRPr="00515ADA" w:rsidRDefault="007D415F" w:rsidP="007D415F">
      <w:pPr>
        <w:rPr>
          <w:rFonts w:cstheme="minorHAnsi"/>
        </w:rPr>
      </w:pPr>
    </w:p>
    <w:p w14:paraId="2C9BBDDA" w14:textId="77777777" w:rsidR="007D415F" w:rsidRPr="000F26BD" w:rsidRDefault="007D415F" w:rsidP="007D415F">
      <w:pPr>
        <w:pStyle w:val="Overskrift2"/>
      </w:pPr>
      <w:bookmarkStart w:id="261" w:name="_Toc150573659"/>
      <w:bookmarkStart w:id="262" w:name="_Toc422860203"/>
      <w:bookmarkStart w:id="263" w:name="_Toc423087593"/>
      <w:bookmarkStart w:id="264" w:name="_Toc119321971"/>
      <w:bookmarkStart w:id="265" w:name="_Toc220512145"/>
      <w:r w:rsidRPr="000F26BD">
        <w:lastRenderedPageBreak/>
        <w:t>Overdragelse av rettigheter og plikter</w:t>
      </w:r>
      <w:bookmarkEnd w:id="261"/>
      <w:bookmarkEnd w:id="262"/>
      <w:bookmarkEnd w:id="263"/>
      <w:bookmarkEnd w:id="264"/>
      <w:bookmarkEnd w:id="265"/>
    </w:p>
    <w:p w14:paraId="6DCF2710" w14:textId="77777777" w:rsidR="007D415F" w:rsidRPr="000F26BD" w:rsidRDefault="007D415F" w:rsidP="007D415F">
      <w:pPr>
        <w:pStyle w:val="Overskrift3"/>
      </w:pPr>
      <w:bookmarkStart w:id="266" w:name="_Toc119321972"/>
      <w:bookmarkStart w:id="267" w:name="_Toc220512146"/>
      <w:r w:rsidRPr="000F26BD">
        <w:t>Kundens overdragelse</w:t>
      </w:r>
      <w:bookmarkEnd w:id="266"/>
      <w:bookmarkEnd w:id="267"/>
    </w:p>
    <w:p w14:paraId="3F1A8CF8" w14:textId="77777777" w:rsidR="007D415F" w:rsidRPr="00515ADA" w:rsidRDefault="007D415F" w:rsidP="007D415F">
      <w:pPr>
        <w:rPr>
          <w:rFonts w:cstheme="minorHAnsi"/>
        </w:rPr>
      </w:pPr>
      <w:r w:rsidRPr="00515ADA">
        <w:rPr>
          <w:rFonts w:cstheme="minorHAnsi"/>
        </w:rPr>
        <w:t>Er Kunden en offentlig virksomhet, kan Kunden overdra sine rettigheter og plikter etter denne avtalen til annen offentlig virksomhet eller annen juridisk person som eies fullt ut av offentlig eller kommunal virksomhet.</w:t>
      </w:r>
    </w:p>
    <w:p w14:paraId="789EDF2E" w14:textId="77777777" w:rsidR="007D415F" w:rsidRPr="00515ADA" w:rsidRDefault="007D415F" w:rsidP="007D415F">
      <w:pPr>
        <w:rPr>
          <w:rFonts w:cstheme="minorHAnsi"/>
        </w:rPr>
      </w:pPr>
      <w:r w:rsidRPr="00515ADA">
        <w:rPr>
          <w:rFonts w:cstheme="minorHAnsi"/>
        </w:rPr>
        <w:t>Hvis Kunden ikke er en offentlig virksomhet, kan Kunden overdra sine rettigheter og plikter etter denne avtalen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01E4E6CB" w14:textId="77777777" w:rsidR="007D415F" w:rsidRPr="00515ADA" w:rsidRDefault="007D415F" w:rsidP="007D415F">
      <w:pPr>
        <w:rPr>
          <w:rFonts w:cstheme="minorHAnsi"/>
        </w:rPr>
      </w:pPr>
    </w:p>
    <w:p w14:paraId="4576AF9F" w14:textId="77777777" w:rsidR="007D415F" w:rsidRPr="00515ADA" w:rsidRDefault="007D415F" w:rsidP="007D415F">
      <w:pPr>
        <w:rPr>
          <w:rFonts w:cstheme="minorHAnsi"/>
        </w:rPr>
      </w:pPr>
      <w:r w:rsidRPr="00515ADA">
        <w:rPr>
          <w:rFonts w:cstheme="minorHAnsi"/>
        </w:rPr>
        <w:t xml:space="preserve">Den virksomheten som får rettigheter og plikter overdratt, er berettiget til tilsvarende vilkår, </w:t>
      </w:r>
      <w:proofErr w:type="gramStart"/>
      <w:r w:rsidRPr="00515ADA">
        <w:rPr>
          <w:rFonts w:cstheme="minorHAnsi"/>
        </w:rPr>
        <w:t>såfremt</w:t>
      </w:r>
      <w:proofErr w:type="gramEnd"/>
      <w:r w:rsidRPr="00515ADA">
        <w:rPr>
          <w:rFonts w:cstheme="minorHAnsi"/>
        </w:rPr>
        <w:t xml:space="preserve"> avtalens rettigheter og plikter overdras samlet.</w:t>
      </w:r>
    </w:p>
    <w:p w14:paraId="753C313D" w14:textId="77777777" w:rsidR="007D415F" w:rsidRPr="00515ADA" w:rsidRDefault="007D415F" w:rsidP="007D415F">
      <w:pPr>
        <w:rPr>
          <w:rFonts w:cstheme="minorHAnsi"/>
        </w:rPr>
      </w:pPr>
    </w:p>
    <w:p w14:paraId="2139F722" w14:textId="77777777" w:rsidR="007D415F" w:rsidRPr="003868F2" w:rsidRDefault="007D415F" w:rsidP="007D415F">
      <w:pPr>
        <w:pStyle w:val="Overskrift3"/>
      </w:pPr>
      <w:bookmarkStart w:id="268" w:name="_Toc119321973"/>
      <w:bookmarkStart w:id="269" w:name="_Toc220512147"/>
      <w:r w:rsidRPr="000F26BD">
        <w:t>Konsulentens overdragelse</w:t>
      </w:r>
      <w:bookmarkEnd w:id="268"/>
      <w:bookmarkEnd w:id="269"/>
    </w:p>
    <w:p w14:paraId="47CAA480" w14:textId="77777777" w:rsidR="007D415F" w:rsidRPr="00515ADA" w:rsidRDefault="007D415F" w:rsidP="007D415F">
      <w:pPr>
        <w:rPr>
          <w:rFonts w:cstheme="minorHAnsi"/>
        </w:rPr>
      </w:pPr>
      <w:r w:rsidRPr="00515ADA">
        <w:rPr>
          <w:rFonts w:cstheme="minorHAnsi"/>
        </w:rPr>
        <w:t xml:space="preserve">Konsulenten kan bare overdra sine rettigheter og plikter etter avtalen med skriftlig samtykke fra Kunden. Dette gjelder også hvis Konsulenten deles i flere selskaper, eller hvis overdragelsen skjer til et datterselskap eller annet selskap i samme konsern, </w:t>
      </w:r>
      <w:r w:rsidRPr="00515ADA">
        <w:rPr>
          <w:rFonts w:cstheme="minorHAnsi"/>
          <w:color w:val="000000"/>
        </w:rPr>
        <w:t>men ikke hvis Konsulenten slås sammen med et annet selskap.</w:t>
      </w:r>
      <w:r w:rsidRPr="00515ADA">
        <w:rPr>
          <w:rFonts w:cstheme="minorHAnsi"/>
        </w:rPr>
        <w:t xml:space="preserve"> Samtykke kan ikke nektes uten saklig grunn.</w:t>
      </w:r>
    </w:p>
    <w:p w14:paraId="44159179" w14:textId="77777777" w:rsidR="007D415F" w:rsidRPr="00515ADA" w:rsidRDefault="007D415F" w:rsidP="007D415F">
      <w:pPr>
        <w:rPr>
          <w:rFonts w:cstheme="minorHAnsi"/>
          <w:color w:val="000000" w:themeColor="text1"/>
        </w:rPr>
      </w:pPr>
    </w:p>
    <w:p w14:paraId="0A7ABA08" w14:textId="77777777" w:rsidR="007D415F" w:rsidRPr="00515ADA" w:rsidRDefault="007D415F" w:rsidP="007D415F">
      <w:pPr>
        <w:rPr>
          <w:rFonts w:cstheme="minorHAnsi"/>
          <w:color w:val="000000" w:themeColor="text1"/>
        </w:rPr>
      </w:pPr>
      <w:r w:rsidRPr="00515AD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213F8E0A" w14:textId="77777777" w:rsidR="007D415F" w:rsidRPr="00515ADA" w:rsidRDefault="007D415F" w:rsidP="007D415F">
      <w:pPr>
        <w:rPr>
          <w:rFonts w:cstheme="minorHAnsi"/>
        </w:rPr>
      </w:pPr>
    </w:p>
    <w:p w14:paraId="1E38D3E7" w14:textId="77777777" w:rsidR="007D415F" w:rsidRPr="00515ADA" w:rsidRDefault="007D415F" w:rsidP="007D415F">
      <w:pPr>
        <w:rPr>
          <w:rFonts w:cstheme="minorHAnsi"/>
        </w:rPr>
      </w:pPr>
      <w:r w:rsidRPr="00515ADA">
        <w:rPr>
          <w:rFonts w:cstheme="minorHAnsi"/>
        </w:rPr>
        <w:t>Retten til vederlag etter denne avtalen kan fritt overdras. Slik overdragelse fritar ikke vedkommende part fra hans forpliktelse og ansvar.</w:t>
      </w:r>
    </w:p>
    <w:p w14:paraId="0525F63A" w14:textId="77777777" w:rsidR="007D415F" w:rsidRPr="00515ADA" w:rsidRDefault="007D415F" w:rsidP="007D415F">
      <w:pPr>
        <w:rPr>
          <w:rFonts w:cstheme="minorHAnsi"/>
        </w:rPr>
      </w:pPr>
    </w:p>
    <w:p w14:paraId="1C63B01E" w14:textId="77777777" w:rsidR="007D415F" w:rsidRPr="000F26BD" w:rsidRDefault="007D415F" w:rsidP="007D415F">
      <w:pPr>
        <w:pStyle w:val="Overskrift2"/>
      </w:pPr>
      <w:bookmarkStart w:id="270" w:name="_Toc150573660"/>
      <w:bookmarkStart w:id="271" w:name="_Toc422860204"/>
      <w:bookmarkStart w:id="272" w:name="_Toc423087594"/>
      <w:bookmarkStart w:id="273" w:name="_Toc119321974"/>
      <w:bookmarkStart w:id="274" w:name="_Toc220512148"/>
      <w:r w:rsidRPr="000F26BD">
        <w:t>Konkurs, akkord e. l.</w:t>
      </w:r>
      <w:bookmarkEnd w:id="270"/>
      <w:bookmarkEnd w:id="271"/>
      <w:bookmarkEnd w:id="272"/>
      <w:bookmarkEnd w:id="273"/>
      <w:bookmarkEnd w:id="274"/>
    </w:p>
    <w:p w14:paraId="37682659" w14:textId="77777777" w:rsidR="007D415F" w:rsidRPr="00515ADA" w:rsidRDefault="007D415F" w:rsidP="007D415F">
      <w:pPr>
        <w:rPr>
          <w:rFonts w:cstheme="minorHAnsi"/>
        </w:rPr>
      </w:pPr>
      <w:r w:rsidRPr="00515ADA">
        <w:rPr>
          <w:rFonts w:cstheme="minorHAnsi"/>
        </w:rPr>
        <w:t>Hvis det i forbindelse med Konsulentens virksomhet åpnes gjeldsforhandlinger, akkord eller konkurs, eller annen form for kreditorstyring gjør seg gjeldende, har Kunden rett til å heve avtalen med øyeblikkelig virkning, hvis ikke annet følger av ufravikelig lov.</w:t>
      </w:r>
    </w:p>
    <w:p w14:paraId="3193E7B2" w14:textId="77777777" w:rsidR="007D415F" w:rsidRPr="00515ADA" w:rsidRDefault="007D415F" w:rsidP="007D415F">
      <w:pPr>
        <w:rPr>
          <w:rFonts w:cstheme="minorHAnsi"/>
        </w:rPr>
      </w:pPr>
    </w:p>
    <w:p w14:paraId="122C5675" w14:textId="77777777" w:rsidR="007D415F" w:rsidRPr="000F26BD" w:rsidRDefault="007D415F" w:rsidP="007D415F">
      <w:pPr>
        <w:pStyle w:val="Overskrift2"/>
      </w:pPr>
      <w:bookmarkStart w:id="275" w:name="_Toc150573661"/>
      <w:bookmarkStart w:id="276" w:name="_Toc422860205"/>
      <w:bookmarkStart w:id="277" w:name="_Toc423087595"/>
      <w:bookmarkStart w:id="278" w:name="_Toc119321975"/>
      <w:bookmarkStart w:id="279" w:name="_Toc220512149"/>
      <w:r w:rsidRPr="000F26BD">
        <w:t>Force majeure</w:t>
      </w:r>
      <w:bookmarkEnd w:id="275"/>
      <w:bookmarkEnd w:id="276"/>
      <w:bookmarkEnd w:id="277"/>
      <w:bookmarkEnd w:id="278"/>
      <w:bookmarkEnd w:id="279"/>
    </w:p>
    <w:p w14:paraId="49FD8239" w14:textId="77777777" w:rsidR="007D415F" w:rsidRPr="00515ADA" w:rsidRDefault="007D415F" w:rsidP="007D415F">
      <w:pPr>
        <w:rPr>
          <w:rFonts w:cstheme="minorHAnsi"/>
        </w:rPr>
      </w:pPr>
      <w:r w:rsidRPr="00515ADA">
        <w:rPr>
          <w:rFonts w:cstheme="minorHAnsi"/>
        </w:rPr>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D7995A2" w14:textId="77777777" w:rsidR="007D415F" w:rsidRPr="00515ADA" w:rsidRDefault="007D415F" w:rsidP="007D415F">
      <w:pPr>
        <w:rPr>
          <w:rFonts w:cstheme="minorHAnsi"/>
        </w:rPr>
      </w:pPr>
    </w:p>
    <w:p w14:paraId="5C6E21EB" w14:textId="2771377F" w:rsidR="007D415F" w:rsidRDefault="007D415F" w:rsidP="007D415F">
      <w:pPr>
        <w:rPr>
          <w:rFonts w:cstheme="minorHAnsi"/>
        </w:rPr>
      </w:pPr>
      <w:r w:rsidRPr="00515ADA">
        <w:rPr>
          <w:rFonts w:cstheme="minorHAnsi"/>
        </w:rPr>
        <w:t xml:space="preserve">Motparten kan i force majeure-situasjoner bare </w:t>
      </w:r>
      <w:r w:rsidR="00345D30">
        <w:rPr>
          <w:rFonts w:cstheme="minorHAnsi"/>
        </w:rPr>
        <w:t>avslutte</w:t>
      </w:r>
      <w:r w:rsidRPr="00515ADA">
        <w:rPr>
          <w:rFonts w:cstheme="minorHAnsi"/>
        </w:rPr>
        <w:t xml:space="preserve"> avtalen med den rammede parts samtykke, eller hvis situasjonen varer eller antas å ville vare lenger enn 90 (nitti) dager regnet fra det tidspunkt situasjonen inntrer, og da bare med 15 (femten) dagers varsel.</w:t>
      </w:r>
    </w:p>
    <w:p w14:paraId="4644E4A8" w14:textId="77777777" w:rsidR="002716F0" w:rsidRPr="00515ADA" w:rsidRDefault="002716F0" w:rsidP="007D415F">
      <w:pPr>
        <w:rPr>
          <w:rFonts w:cstheme="minorHAnsi"/>
        </w:rPr>
      </w:pPr>
    </w:p>
    <w:p w14:paraId="08182BCF" w14:textId="77777777" w:rsidR="007D415F" w:rsidRPr="00515ADA" w:rsidRDefault="007D415F" w:rsidP="007D415F">
      <w:pPr>
        <w:rPr>
          <w:rFonts w:cstheme="minorHAnsi"/>
        </w:rPr>
      </w:pPr>
      <w:r w:rsidRPr="00515A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22556C35" w14:textId="77777777" w:rsidR="007D415F" w:rsidRPr="000F26BD" w:rsidRDefault="007D415F" w:rsidP="007D415F">
      <w:pPr>
        <w:pStyle w:val="Overskrift1"/>
      </w:pPr>
      <w:bookmarkStart w:id="280" w:name="_Toc150573662"/>
      <w:bookmarkStart w:id="281" w:name="_Toc422860206"/>
      <w:bookmarkStart w:id="282" w:name="_Toc423087596"/>
      <w:bookmarkStart w:id="283" w:name="_Toc119321976"/>
      <w:bookmarkStart w:id="284" w:name="_Toc220512150"/>
      <w:r w:rsidRPr="000F26BD">
        <w:t>Tvister</w:t>
      </w:r>
      <w:bookmarkEnd w:id="280"/>
      <w:bookmarkEnd w:id="281"/>
      <w:bookmarkEnd w:id="282"/>
      <w:bookmarkEnd w:id="283"/>
      <w:bookmarkEnd w:id="284"/>
    </w:p>
    <w:p w14:paraId="4224F616" w14:textId="77777777" w:rsidR="007D415F" w:rsidRPr="000F26BD" w:rsidRDefault="007D415F" w:rsidP="007D415F">
      <w:pPr>
        <w:pStyle w:val="Overskrift2"/>
      </w:pPr>
      <w:bookmarkStart w:id="285" w:name="_Toc150573664"/>
      <w:bookmarkStart w:id="286" w:name="_Toc422860208"/>
      <w:bookmarkStart w:id="287" w:name="_Toc423087598"/>
      <w:bookmarkStart w:id="288" w:name="_Toc119321977"/>
      <w:bookmarkStart w:id="289" w:name="_Toc220512151"/>
      <w:r w:rsidRPr="000F26BD">
        <w:t>Forhandlinger</w:t>
      </w:r>
      <w:bookmarkEnd w:id="285"/>
      <w:bookmarkEnd w:id="286"/>
      <w:bookmarkEnd w:id="287"/>
      <w:bookmarkEnd w:id="288"/>
      <w:bookmarkEnd w:id="289"/>
    </w:p>
    <w:p w14:paraId="1F0172C0" w14:textId="77777777" w:rsidR="007D415F" w:rsidRPr="00515ADA" w:rsidRDefault="007D415F" w:rsidP="007D415F">
      <w:pPr>
        <w:rPr>
          <w:rFonts w:cstheme="minorHAnsi"/>
        </w:rPr>
      </w:pPr>
      <w:r w:rsidRPr="00515ADA">
        <w:rPr>
          <w:rFonts w:cstheme="minorHAnsi"/>
        </w:rPr>
        <w:t>Oppstår en</w:t>
      </w:r>
      <w:r w:rsidRPr="00515ADA">
        <w:rPr>
          <w:rFonts w:cstheme="minorHAnsi"/>
          <w:color w:val="FF0000"/>
        </w:rPr>
        <w:t xml:space="preserve"> </w:t>
      </w:r>
      <w:r w:rsidRPr="00515ADA">
        <w:rPr>
          <w:rFonts w:cstheme="minorHAnsi"/>
        </w:rPr>
        <w:t>tvist mellom partene om tolkningen eller rettsvirkningene av avtalen, skal tvisten først søkes løst gjennom forhandlinger.</w:t>
      </w:r>
    </w:p>
    <w:p w14:paraId="159BF18A" w14:textId="77777777" w:rsidR="007D415F" w:rsidRPr="00515ADA" w:rsidRDefault="007D415F" w:rsidP="007D415F">
      <w:pPr>
        <w:rPr>
          <w:rFonts w:cstheme="minorHAnsi"/>
        </w:rPr>
      </w:pPr>
    </w:p>
    <w:p w14:paraId="1A8E010B" w14:textId="77777777" w:rsidR="007D415F" w:rsidRPr="000F26BD" w:rsidRDefault="007D415F" w:rsidP="007D415F">
      <w:pPr>
        <w:pStyle w:val="Overskrift2"/>
      </w:pPr>
      <w:bookmarkStart w:id="290" w:name="_Toc150573665"/>
      <w:bookmarkStart w:id="291" w:name="_Toc422860209"/>
      <w:bookmarkStart w:id="292" w:name="_Toc423087599"/>
      <w:bookmarkStart w:id="293" w:name="_Toc119321978"/>
      <w:bookmarkStart w:id="294" w:name="_Toc220512152"/>
      <w:r w:rsidRPr="000F26BD">
        <w:t>Mekling</w:t>
      </w:r>
      <w:bookmarkEnd w:id="290"/>
      <w:bookmarkEnd w:id="291"/>
      <w:bookmarkEnd w:id="292"/>
      <w:bookmarkEnd w:id="293"/>
      <w:bookmarkEnd w:id="294"/>
    </w:p>
    <w:p w14:paraId="54CAC887" w14:textId="77777777" w:rsidR="007D415F" w:rsidRPr="00515ADA" w:rsidRDefault="007D415F" w:rsidP="007D415F">
      <w:pPr>
        <w:rPr>
          <w:rFonts w:cstheme="minorHAnsi"/>
        </w:rPr>
      </w:pPr>
      <w:r w:rsidRPr="00515ADA">
        <w:rPr>
          <w:rFonts w:cstheme="minorHAnsi"/>
        </w:rPr>
        <w:t>Hvis en tvist i tilknytning til denne avtalen ikke blir løst etter forhandlinger, kan partene forsøke å løse tvisten ved mekling.</w:t>
      </w:r>
    </w:p>
    <w:p w14:paraId="027BD277" w14:textId="77777777" w:rsidR="007D415F" w:rsidRPr="00515ADA" w:rsidRDefault="007D415F" w:rsidP="007D415F">
      <w:pPr>
        <w:rPr>
          <w:rFonts w:cstheme="minorHAnsi"/>
        </w:rPr>
      </w:pPr>
    </w:p>
    <w:p w14:paraId="6345D687" w14:textId="77777777" w:rsidR="007D415F" w:rsidRPr="00515ADA" w:rsidRDefault="007D415F" w:rsidP="007D415F">
      <w:pPr>
        <w:rPr>
          <w:rFonts w:cstheme="minorHAnsi"/>
        </w:rPr>
      </w:pPr>
      <w:r w:rsidRPr="00515ADA">
        <w:rPr>
          <w:rFonts w:cstheme="minorHAnsi"/>
        </w:rPr>
        <w:t>Den nærmere fremgangsmåten for mekling bestemmes av mekleren, i samråd med partene.</w:t>
      </w:r>
    </w:p>
    <w:p w14:paraId="0943D4D6" w14:textId="77777777" w:rsidR="007D415F" w:rsidRPr="00515ADA" w:rsidRDefault="007D415F" w:rsidP="007D415F">
      <w:pPr>
        <w:rPr>
          <w:rFonts w:cstheme="minorHAnsi"/>
        </w:rPr>
      </w:pPr>
    </w:p>
    <w:p w14:paraId="0A48CD6B" w14:textId="77777777" w:rsidR="007D415F" w:rsidRPr="000F26BD" w:rsidRDefault="007D415F" w:rsidP="007D415F">
      <w:pPr>
        <w:pStyle w:val="Overskrift2"/>
      </w:pPr>
      <w:bookmarkStart w:id="295" w:name="_Toc119321979"/>
      <w:bookmarkStart w:id="296" w:name="_Toc220512153"/>
      <w:r w:rsidRPr="000F26BD">
        <w:t>Lovvalg og verneting</w:t>
      </w:r>
      <w:bookmarkEnd w:id="295"/>
      <w:bookmarkEnd w:id="296"/>
    </w:p>
    <w:p w14:paraId="25FD33C6" w14:textId="77777777" w:rsidR="007D415F" w:rsidRPr="00515ADA" w:rsidRDefault="007D415F" w:rsidP="007D415F">
      <w:pPr>
        <w:rPr>
          <w:rFonts w:cstheme="minorHAnsi"/>
        </w:rPr>
      </w:pPr>
      <w:r w:rsidRPr="00515ADA">
        <w:rPr>
          <w:rFonts w:cstheme="minorHAnsi"/>
        </w:rPr>
        <w:t>Partenes rettigheter og plikter etter denne avtalen bestemmes i sin helhet av norsk rett.</w:t>
      </w:r>
    </w:p>
    <w:p w14:paraId="7DB80BB7" w14:textId="77777777" w:rsidR="007D415F" w:rsidRPr="00515ADA" w:rsidRDefault="007D415F" w:rsidP="007D415F">
      <w:pPr>
        <w:rPr>
          <w:rFonts w:cstheme="minorHAnsi"/>
        </w:rPr>
      </w:pPr>
    </w:p>
    <w:p w14:paraId="18A6750D" w14:textId="77777777" w:rsidR="007D415F" w:rsidRPr="00515ADA" w:rsidRDefault="007D415F" w:rsidP="007D415F">
      <w:pPr>
        <w:rPr>
          <w:rFonts w:cstheme="minorHAnsi"/>
        </w:rPr>
      </w:pPr>
      <w:r w:rsidRPr="00515ADA">
        <w:rPr>
          <w:rFonts w:cstheme="minorHAnsi"/>
        </w:rPr>
        <w:t>Hvis en tvist ikke blir løst ved forhandlinger eller mekling, kan hver av partene forlange tvisten avgjort med endelig virkning ved norske domstoler.</w:t>
      </w:r>
    </w:p>
    <w:p w14:paraId="44E53A15" w14:textId="77777777" w:rsidR="007D415F" w:rsidRPr="00515ADA" w:rsidRDefault="007D415F" w:rsidP="007D415F">
      <w:pPr>
        <w:rPr>
          <w:rFonts w:cstheme="minorHAnsi"/>
        </w:rPr>
      </w:pPr>
    </w:p>
    <w:p w14:paraId="28F2009C" w14:textId="77777777" w:rsidR="007D415F" w:rsidRPr="00515ADA" w:rsidRDefault="007D415F" w:rsidP="007D415F">
      <w:pPr>
        <w:rPr>
          <w:rFonts w:cstheme="minorHAnsi"/>
        </w:rPr>
      </w:pPr>
      <w:r w:rsidRPr="00515ADA">
        <w:rPr>
          <w:rFonts w:cstheme="minorHAnsi"/>
        </w:rPr>
        <w:t>Verneting er ved Kundens forretningsadresse.</w:t>
      </w:r>
    </w:p>
    <w:p w14:paraId="670E375D" w14:textId="77777777" w:rsidR="007D415F" w:rsidRPr="00515ADA" w:rsidRDefault="007D415F" w:rsidP="007D415F">
      <w:pPr>
        <w:rPr>
          <w:rFonts w:cstheme="minorHAnsi"/>
        </w:rPr>
      </w:pPr>
    </w:p>
    <w:p w14:paraId="276ECAB2" w14:textId="77777777" w:rsidR="007D415F" w:rsidRPr="00515ADA" w:rsidRDefault="007D415F" w:rsidP="007D415F">
      <w:pPr>
        <w:rPr>
          <w:rFonts w:cstheme="minorHAnsi"/>
          <w:strike/>
        </w:rPr>
      </w:pPr>
      <w:r w:rsidRPr="00515ADA">
        <w:rPr>
          <w:rFonts w:cstheme="minorHAnsi"/>
        </w:rPr>
        <w:t>Partene kan alternativt avtale at tvisten blir avgjort med endelig virkning ved voldgift.</w:t>
      </w:r>
      <w:r w:rsidRPr="00515ADA">
        <w:rPr>
          <w:rFonts w:cstheme="minorHAnsi"/>
          <w:strike/>
        </w:rPr>
        <w:t xml:space="preserve"> </w:t>
      </w:r>
    </w:p>
    <w:p w14:paraId="6062D552" w14:textId="77777777" w:rsidR="007D415F" w:rsidRPr="00515ADA" w:rsidRDefault="007D415F" w:rsidP="007D415F">
      <w:pPr>
        <w:rPr>
          <w:rFonts w:cstheme="minorHAnsi"/>
        </w:rPr>
      </w:pPr>
    </w:p>
    <w:p w14:paraId="4A9E8FA4" w14:textId="77777777" w:rsidR="007D415F" w:rsidRPr="00515ADA" w:rsidRDefault="007D415F" w:rsidP="007D415F">
      <w:pPr>
        <w:rPr>
          <w:rFonts w:cstheme="minorHAnsi"/>
        </w:rPr>
      </w:pPr>
    </w:p>
    <w:p w14:paraId="57C2E56A" w14:textId="5F962256" w:rsidR="00E959CE" w:rsidRPr="007D415F" w:rsidRDefault="007D415F" w:rsidP="007D415F">
      <w:pPr>
        <w:jc w:val="center"/>
        <w:rPr>
          <w:rFonts w:cstheme="minorHAnsi"/>
        </w:rPr>
      </w:pPr>
      <w:r w:rsidRPr="00515ADA">
        <w:rPr>
          <w:rFonts w:cstheme="minorHAnsi"/>
        </w:rPr>
        <w:t>*****</w:t>
      </w:r>
    </w:p>
    <w:sectPr w:rsidR="00E959CE" w:rsidRPr="007D415F" w:rsidSect="00DF43B2">
      <w:headerReference w:type="default" r:id="rId2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B2ABF" w14:textId="77777777" w:rsidR="008448A1" w:rsidRDefault="008448A1">
      <w:r>
        <w:separator/>
      </w:r>
    </w:p>
    <w:p w14:paraId="3B23A319" w14:textId="77777777" w:rsidR="008448A1" w:rsidRDefault="008448A1"/>
  </w:endnote>
  <w:endnote w:type="continuationSeparator" w:id="0">
    <w:p w14:paraId="43D12E9F" w14:textId="77777777" w:rsidR="008448A1" w:rsidRDefault="008448A1">
      <w:r>
        <w:continuationSeparator/>
      </w:r>
    </w:p>
    <w:p w14:paraId="4AF65271" w14:textId="77777777" w:rsidR="008448A1" w:rsidRDefault="008448A1"/>
  </w:endnote>
  <w:endnote w:type="continuationNotice" w:id="1">
    <w:p w14:paraId="45BAB9D3" w14:textId="77777777" w:rsidR="008448A1" w:rsidRDefault="008448A1"/>
    <w:p w14:paraId="2777BF2D" w14:textId="77777777" w:rsidR="008448A1" w:rsidRDefault="008448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804E0" w14:textId="77777777" w:rsidR="007971E1" w:rsidRDefault="007971E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4E6BBCBE"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C2C83">
      <w:rPr>
        <w:rFonts w:ascii="Calibri" w:hAnsi="Calibri"/>
        <w:smallCaps w:val="0"/>
        <w:lang w:eastAsia="en-US"/>
      </w:rPr>
      <w:t>O</w:t>
    </w:r>
    <w:r w:rsidR="000F1B22">
      <w:rPr>
        <w:rFonts w:ascii="Calibri" w:hAnsi="Calibri"/>
        <w:smallCaps w:val="0"/>
        <w:lang w:eastAsia="en-US"/>
      </w:rPr>
      <w:t xml:space="preserve"> </w:t>
    </w:r>
    <w:r w:rsidRPr="00F901DC">
      <w:rPr>
        <w:rFonts w:ascii="Calibri" w:hAnsi="Calibri"/>
        <w:smallCaps w:val="0"/>
        <w:lang w:eastAsia="en-US"/>
      </w:rPr>
      <w:t>202</w:t>
    </w:r>
    <w:r w:rsidR="007971E1">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B383C08"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0F1B22">
      <w:rPr>
        <w:rFonts w:ascii="Calibri" w:eastAsia="Calibri" w:hAnsi="Calibri"/>
        <w:smallCaps w:val="0"/>
        <w:lang w:eastAsia="en-US"/>
      </w:rPr>
      <w:t>O</w:t>
    </w:r>
    <w:r w:rsidRPr="00C60041">
      <w:rPr>
        <w:rFonts w:ascii="Calibri" w:eastAsia="Calibri" w:hAnsi="Calibri"/>
        <w:smallCaps w:val="0"/>
        <w:lang w:eastAsia="en-US"/>
      </w:rPr>
      <w:t xml:space="preserve"> 202</w:t>
    </w:r>
    <w:r w:rsidR="007971E1">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7B9C7" w14:textId="77777777" w:rsidR="008448A1" w:rsidRDefault="008448A1">
      <w:r>
        <w:separator/>
      </w:r>
    </w:p>
    <w:p w14:paraId="7D2EBDC3" w14:textId="77777777" w:rsidR="008448A1" w:rsidRDefault="008448A1"/>
  </w:footnote>
  <w:footnote w:type="continuationSeparator" w:id="0">
    <w:p w14:paraId="0C642E54" w14:textId="77777777" w:rsidR="008448A1" w:rsidRDefault="008448A1">
      <w:r>
        <w:continuationSeparator/>
      </w:r>
    </w:p>
    <w:p w14:paraId="7A52114C" w14:textId="77777777" w:rsidR="008448A1" w:rsidRDefault="008448A1"/>
  </w:footnote>
  <w:footnote w:type="continuationNotice" w:id="1">
    <w:p w14:paraId="60409E1F" w14:textId="77777777" w:rsidR="008448A1" w:rsidRDefault="008448A1"/>
    <w:p w14:paraId="29FEEA46" w14:textId="77777777" w:rsidR="008448A1" w:rsidRDefault="008448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64F1B" w14:textId="77777777" w:rsidR="007971E1" w:rsidRDefault="007971E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925"/>
      <w:gridCol w:w="2925"/>
      <w:gridCol w:w="2925"/>
    </w:tblGrid>
    <w:tr w:rsidR="4D9DD47F" w14:paraId="1A75EE8C" w14:textId="77777777" w:rsidTr="4D9DD47F">
      <w:trPr>
        <w:trHeight w:val="300"/>
      </w:trPr>
      <w:tc>
        <w:tcPr>
          <w:tcW w:w="2925" w:type="dxa"/>
        </w:tcPr>
        <w:p w14:paraId="7A1D4208" w14:textId="70CCD81E" w:rsidR="4D9DD47F" w:rsidRDefault="4D9DD47F" w:rsidP="4D9DD47F">
          <w:pPr>
            <w:pStyle w:val="Overskrift"/>
            <w:ind w:left="-115"/>
          </w:pPr>
        </w:p>
      </w:tc>
      <w:tc>
        <w:tcPr>
          <w:tcW w:w="2925" w:type="dxa"/>
        </w:tcPr>
        <w:p w14:paraId="168AA1DF" w14:textId="48F8470C" w:rsidR="4D9DD47F" w:rsidRDefault="4D9DD47F" w:rsidP="4D9DD47F">
          <w:pPr>
            <w:pStyle w:val="Overskrift"/>
            <w:jc w:val="center"/>
          </w:pPr>
        </w:p>
      </w:tc>
      <w:tc>
        <w:tcPr>
          <w:tcW w:w="2925" w:type="dxa"/>
        </w:tcPr>
        <w:p w14:paraId="60FBB304" w14:textId="4E1A543A" w:rsidR="4D9DD47F" w:rsidRDefault="4D9DD47F" w:rsidP="4D9DD47F">
          <w:pPr>
            <w:pStyle w:val="Overskrift"/>
            <w:ind w:right="-115"/>
            <w:jc w:val="right"/>
          </w:pPr>
        </w:p>
      </w:tc>
    </w:tr>
  </w:tbl>
  <w:p w14:paraId="733F6C29" w14:textId="1218F4A2" w:rsidR="4D9DD47F" w:rsidRDefault="4D9DD47F" w:rsidP="4D9DD47F">
    <w:pPr>
      <w:pStyle w:val="Overskri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06D9A9D6" w14:textId="77777777" w:rsidTr="4D9DD47F">
      <w:trPr>
        <w:trHeight w:val="300"/>
      </w:trPr>
      <w:tc>
        <w:tcPr>
          <w:tcW w:w="2830" w:type="dxa"/>
        </w:tcPr>
        <w:p w14:paraId="5825F76D" w14:textId="041BB69E" w:rsidR="4D9DD47F" w:rsidRDefault="4D9DD47F" w:rsidP="4D9DD47F">
          <w:pPr>
            <w:pStyle w:val="Overskrift"/>
            <w:ind w:left="-115"/>
          </w:pPr>
        </w:p>
      </w:tc>
      <w:tc>
        <w:tcPr>
          <w:tcW w:w="2830" w:type="dxa"/>
        </w:tcPr>
        <w:p w14:paraId="5F6B3AC6" w14:textId="3320AAC9" w:rsidR="4D9DD47F" w:rsidRDefault="4D9DD47F" w:rsidP="4D9DD47F">
          <w:pPr>
            <w:pStyle w:val="Overskrift"/>
            <w:jc w:val="center"/>
          </w:pPr>
        </w:p>
      </w:tc>
      <w:tc>
        <w:tcPr>
          <w:tcW w:w="2830" w:type="dxa"/>
        </w:tcPr>
        <w:p w14:paraId="2E795E09" w14:textId="49C85103" w:rsidR="4D9DD47F" w:rsidRDefault="4D9DD47F" w:rsidP="4D9DD47F">
          <w:pPr>
            <w:pStyle w:val="Overskrift"/>
            <w:ind w:right="-115"/>
            <w:jc w:val="right"/>
          </w:pPr>
        </w:p>
      </w:tc>
    </w:tr>
  </w:tbl>
  <w:p w14:paraId="762D72CD" w14:textId="482412D1" w:rsidR="4D9DD47F" w:rsidRDefault="4D9DD47F" w:rsidP="4D9DD47F">
    <w:pPr>
      <w:pStyle w:val="Overskri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191C393D" w14:textId="77777777" w:rsidTr="7008FD3E">
      <w:trPr>
        <w:trHeight w:val="300"/>
      </w:trPr>
      <w:tc>
        <w:tcPr>
          <w:tcW w:w="2830" w:type="dxa"/>
        </w:tcPr>
        <w:p w14:paraId="27F7259D" w14:textId="4B2AEB28" w:rsidR="4D9DD47F" w:rsidRDefault="4D9DD47F" w:rsidP="4D9DD47F">
          <w:pPr>
            <w:pStyle w:val="Overskrift"/>
            <w:ind w:left="-115"/>
          </w:pPr>
        </w:p>
      </w:tc>
      <w:tc>
        <w:tcPr>
          <w:tcW w:w="2830" w:type="dxa"/>
        </w:tcPr>
        <w:p w14:paraId="681B2D3F" w14:textId="538BDD66" w:rsidR="4D9DD47F" w:rsidRDefault="4D9DD47F" w:rsidP="4D9DD47F">
          <w:pPr>
            <w:pStyle w:val="Overskrift"/>
            <w:jc w:val="center"/>
          </w:pPr>
        </w:p>
      </w:tc>
      <w:tc>
        <w:tcPr>
          <w:tcW w:w="2830" w:type="dxa"/>
        </w:tcPr>
        <w:p w14:paraId="7BA1D5AF" w14:textId="01A84D1C" w:rsidR="4D9DD47F" w:rsidRDefault="4D9DD47F" w:rsidP="4D9DD47F">
          <w:pPr>
            <w:pStyle w:val="Overskrift"/>
            <w:ind w:right="-115"/>
            <w:jc w:val="right"/>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0414000F">
      <w:start w:val="1"/>
      <w:numFmt w:val="decimal"/>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3"/>
  </w:num>
  <w:num w:numId="10" w16cid:durableId="1533956750">
    <w:abstractNumId w:val="10"/>
  </w:num>
  <w:num w:numId="11" w16cid:durableId="1325233487">
    <w:abstractNumId w:val="16"/>
  </w:num>
  <w:num w:numId="12" w16cid:durableId="1699283132">
    <w:abstractNumId w:val="4"/>
  </w:num>
  <w:num w:numId="13" w16cid:durableId="934289978">
    <w:abstractNumId w:val="27"/>
  </w:num>
  <w:num w:numId="14" w16cid:durableId="1055816400">
    <w:abstractNumId w:val="23"/>
  </w:num>
  <w:num w:numId="15" w16cid:durableId="1490714400">
    <w:abstractNumId w:val="13"/>
  </w:num>
  <w:num w:numId="16" w16cid:durableId="2134054309">
    <w:abstractNumId w:val="2"/>
  </w:num>
  <w:num w:numId="17" w16cid:durableId="1234467389">
    <w:abstractNumId w:val="36"/>
  </w:num>
  <w:num w:numId="18" w16cid:durableId="705521631">
    <w:abstractNumId w:val="46"/>
  </w:num>
  <w:num w:numId="19" w16cid:durableId="39676391">
    <w:abstractNumId w:val="18"/>
  </w:num>
  <w:num w:numId="20" w16cid:durableId="240334780">
    <w:abstractNumId w:val="33"/>
  </w:num>
  <w:num w:numId="21" w16cid:durableId="780416589">
    <w:abstractNumId w:val="21"/>
  </w:num>
  <w:num w:numId="22" w16cid:durableId="1238319458">
    <w:abstractNumId w:val="29"/>
  </w:num>
  <w:num w:numId="23" w16cid:durableId="1620263090">
    <w:abstractNumId w:val="5"/>
  </w:num>
  <w:num w:numId="24" w16cid:durableId="210460989">
    <w:abstractNumId w:val="11"/>
  </w:num>
  <w:num w:numId="25" w16cid:durableId="1428191694">
    <w:abstractNumId w:val="17"/>
  </w:num>
  <w:num w:numId="26" w16cid:durableId="285818897">
    <w:abstractNumId w:val="31"/>
  </w:num>
  <w:num w:numId="27" w16cid:durableId="1757701873">
    <w:abstractNumId w:val="34"/>
  </w:num>
  <w:num w:numId="28" w16cid:durableId="1636527398">
    <w:abstractNumId w:val="40"/>
  </w:num>
  <w:num w:numId="29" w16cid:durableId="981541430">
    <w:abstractNumId w:val="25"/>
  </w:num>
  <w:num w:numId="30" w16cid:durableId="982351064">
    <w:abstractNumId w:val="9"/>
  </w:num>
  <w:num w:numId="31" w16cid:durableId="1557817846">
    <w:abstractNumId w:val="8"/>
  </w:num>
  <w:num w:numId="32" w16cid:durableId="1954750721">
    <w:abstractNumId w:val="35"/>
  </w:num>
  <w:num w:numId="33" w16cid:durableId="683365927">
    <w:abstractNumId w:val="47"/>
  </w:num>
  <w:num w:numId="34" w16cid:durableId="1144083194">
    <w:abstractNumId w:val="32"/>
  </w:num>
  <w:num w:numId="35" w16cid:durableId="1380131753">
    <w:abstractNumId w:val="43"/>
  </w:num>
  <w:num w:numId="36" w16cid:durableId="1032074662">
    <w:abstractNumId w:val="42"/>
  </w:num>
  <w:num w:numId="37" w16cid:durableId="864826720">
    <w:abstractNumId w:val="45"/>
  </w:num>
  <w:num w:numId="38" w16cid:durableId="537932074">
    <w:abstractNumId w:val="38"/>
  </w:num>
  <w:num w:numId="39" w16cid:durableId="80495541">
    <w:abstractNumId w:val="7"/>
  </w:num>
  <w:num w:numId="40" w16cid:durableId="226383624">
    <w:abstractNumId w:val="19"/>
  </w:num>
  <w:num w:numId="41" w16cid:durableId="1091240900">
    <w:abstractNumId w:val="30"/>
  </w:num>
  <w:num w:numId="42" w16cid:durableId="1736007200">
    <w:abstractNumId w:val="22"/>
  </w:num>
  <w:num w:numId="43" w16cid:durableId="1861049469">
    <w:abstractNumId w:val="6"/>
  </w:num>
  <w:num w:numId="44" w16cid:durableId="1723554376">
    <w:abstractNumId w:val="20"/>
  </w:num>
  <w:num w:numId="45" w16cid:durableId="1224802933">
    <w:abstractNumId w:val="44"/>
  </w:num>
  <w:num w:numId="46" w16cid:durableId="5704311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11299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540997">
    <w:abstractNumId w:val="1"/>
  </w:num>
  <w:num w:numId="49" w16cid:durableId="61047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9038407">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3D97"/>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491"/>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624"/>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469"/>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36C"/>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43F"/>
    <w:rsid w:val="00241642"/>
    <w:rsid w:val="00242417"/>
    <w:rsid w:val="002433E3"/>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155"/>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0F44"/>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7D"/>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EA"/>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C74"/>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39"/>
    <w:rsid w:val="00370DA1"/>
    <w:rsid w:val="00370F07"/>
    <w:rsid w:val="003711B3"/>
    <w:rsid w:val="0037147D"/>
    <w:rsid w:val="00371C41"/>
    <w:rsid w:val="00372391"/>
    <w:rsid w:val="00372774"/>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2A4"/>
    <w:rsid w:val="003E65D3"/>
    <w:rsid w:val="003E668D"/>
    <w:rsid w:val="003E6809"/>
    <w:rsid w:val="003E73D1"/>
    <w:rsid w:val="003F1C17"/>
    <w:rsid w:val="003F1D82"/>
    <w:rsid w:val="003F293A"/>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DA6"/>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859"/>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268"/>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6F8C"/>
    <w:rsid w:val="00487115"/>
    <w:rsid w:val="00487562"/>
    <w:rsid w:val="004875A0"/>
    <w:rsid w:val="00487757"/>
    <w:rsid w:val="00490B78"/>
    <w:rsid w:val="00490D15"/>
    <w:rsid w:val="00490D95"/>
    <w:rsid w:val="00490FDB"/>
    <w:rsid w:val="004913C6"/>
    <w:rsid w:val="004914EA"/>
    <w:rsid w:val="0049212E"/>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B2D"/>
    <w:rsid w:val="004F2124"/>
    <w:rsid w:val="004F21C4"/>
    <w:rsid w:val="004F23E9"/>
    <w:rsid w:val="004F2956"/>
    <w:rsid w:val="004F3075"/>
    <w:rsid w:val="004F31A9"/>
    <w:rsid w:val="004F3248"/>
    <w:rsid w:val="004F34DC"/>
    <w:rsid w:val="004F35F4"/>
    <w:rsid w:val="004F3837"/>
    <w:rsid w:val="004F394B"/>
    <w:rsid w:val="004F4644"/>
    <w:rsid w:val="004F48CD"/>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5A0"/>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27FF"/>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6D69"/>
    <w:rsid w:val="00607576"/>
    <w:rsid w:val="00607A12"/>
    <w:rsid w:val="00607B42"/>
    <w:rsid w:val="00607D66"/>
    <w:rsid w:val="0061031A"/>
    <w:rsid w:val="006104AC"/>
    <w:rsid w:val="00610929"/>
    <w:rsid w:val="00611409"/>
    <w:rsid w:val="00611707"/>
    <w:rsid w:val="00611D21"/>
    <w:rsid w:val="00611FDC"/>
    <w:rsid w:val="00612059"/>
    <w:rsid w:val="006121EB"/>
    <w:rsid w:val="00612DF4"/>
    <w:rsid w:val="00613907"/>
    <w:rsid w:val="006144D8"/>
    <w:rsid w:val="00615B2A"/>
    <w:rsid w:val="00615BFC"/>
    <w:rsid w:val="006179EE"/>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134"/>
    <w:rsid w:val="006943B6"/>
    <w:rsid w:val="0069496B"/>
    <w:rsid w:val="00694B94"/>
    <w:rsid w:val="006956B8"/>
    <w:rsid w:val="00695A45"/>
    <w:rsid w:val="00695C74"/>
    <w:rsid w:val="006962B0"/>
    <w:rsid w:val="00696846"/>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446"/>
    <w:rsid w:val="006B1B0A"/>
    <w:rsid w:val="006B21D7"/>
    <w:rsid w:val="006B27CD"/>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3D4"/>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6B9"/>
    <w:rsid w:val="0073091B"/>
    <w:rsid w:val="00730B31"/>
    <w:rsid w:val="00730B83"/>
    <w:rsid w:val="00730DE1"/>
    <w:rsid w:val="00731191"/>
    <w:rsid w:val="00731522"/>
    <w:rsid w:val="00731674"/>
    <w:rsid w:val="00731F4C"/>
    <w:rsid w:val="0073289D"/>
    <w:rsid w:val="00732AD7"/>
    <w:rsid w:val="00732B4E"/>
    <w:rsid w:val="00732CA2"/>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2EC0"/>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175D"/>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1E1"/>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8A1"/>
    <w:rsid w:val="00844ABA"/>
    <w:rsid w:val="008457EB"/>
    <w:rsid w:val="0084616B"/>
    <w:rsid w:val="008466CE"/>
    <w:rsid w:val="008468FA"/>
    <w:rsid w:val="00846B5F"/>
    <w:rsid w:val="00846C66"/>
    <w:rsid w:val="00846CDC"/>
    <w:rsid w:val="00847188"/>
    <w:rsid w:val="00850035"/>
    <w:rsid w:val="00850040"/>
    <w:rsid w:val="008503AB"/>
    <w:rsid w:val="00850E94"/>
    <w:rsid w:val="0085132B"/>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609"/>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0E"/>
    <w:rsid w:val="00914599"/>
    <w:rsid w:val="009145BD"/>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1C03"/>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C54"/>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1DAF"/>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0F2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4C08"/>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5E92"/>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C41"/>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47AFC"/>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5E6B"/>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375"/>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2EE"/>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82C"/>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3E41"/>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FB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082"/>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514"/>
    <w:rsid w:val="00D71BB2"/>
    <w:rsid w:val="00D71E3F"/>
    <w:rsid w:val="00D73236"/>
    <w:rsid w:val="00D73391"/>
    <w:rsid w:val="00D73571"/>
    <w:rsid w:val="00D7369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28E6"/>
    <w:rsid w:val="00DB318A"/>
    <w:rsid w:val="00DB3611"/>
    <w:rsid w:val="00DB3819"/>
    <w:rsid w:val="00DB390B"/>
    <w:rsid w:val="00DB3BCF"/>
    <w:rsid w:val="00DB3C2A"/>
    <w:rsid w:val="00DB433E"/>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4F80"/>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32"/>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4CF"/>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3A9"/>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0D90"/>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67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C80"/>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E27"/>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4D9DD47F"/>
    <w:rsid w:val="7008FD3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02B1CDBA7D42F40A6515725016B4A78" ma:contentTypeVersion="3" ma:contentTypeDescription="Opprett et nytt dokument." ma:contentTypeScope="" ma:versionID="f6b6dc9c155cd2ab75dc4cd0de65f3d7">
  <xsd:schema xmlns:xsd="http://www.w3.org/2001/XMLSchema" xmlns:xs="http://www.w3.org/2001/XMLSchema" xmlns:p="http://schemas.microsoft.com/office/2006/metadata/properties" xmlns:ns2="8ea63dcb-ab28-4aca-a3cb-19dd1ac94447" targetNamespace="http://schemas.microsoft.com/office/2006/metadata/properties" ma:root="true" ma:fieldsID="f4eb8cecf9ce3e67a6938aa2e5be63b5" ns2:_="">
    <xsd:import namespace="8ea63dcb-ab28-4aca-a3cb-19dd1ac9444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a63dcb-ab28-4aca-a3cb-19dd1ac944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2452FB-B249-48BF-BE8D-06B279D4B829}">
  <ds:schemaRefs>
    <ds:schemaRef ds:uri="http://schemas.openxmlformats.org/officeDocument/2006/bibliography"/>
  </ds:schemaRefs>
</ds:datastoreItem>
</file>

<file path=customXml/itemProps2.xml><?xml version="1.0" encoding="utf-8"?>
<ds:datastoreItem xmlns:ds="http://schemas.openxmlformats.org/officeDocument/2006/customXml" ds:itemID="{965F3663-364D-4650-A76E-D81D5CCFFB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a63dcb-ab28-4aca-a3cb-19dd1ac944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2BF606-24A2-4247-B105-56CF2E25BCD9}">
  <ds:schemaRefs>
    <ds:schemaRef ds:uri="http://schemas.microsoft.com/sharepoint/v3/contenttype/forms"/>
  </ds:schemaRefs>
</ds:datastoreItem>
</file>

<file path=customXml/itemProps4.xml><?xml version="1.0" encoding="utf-8"?>
<ds:datastoreItem xmlns:ds="http://schemas.openxmlformats.org/officeDocument/2006/customXml" ds:itemID="{301B4745-963E-4546-8308-C2B43181E3E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Template>
  <TotalTime>0</TotalTime>
  <Pages>21</Pages>
  <Words>6387</Words>
  <Characters>33856</Characters>
  <Application>Microsoft Office Word</Application>
  <DocSecurity>0</DocSecurity>
  <Lines>282</Lines>
  <Paragraphs>80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40163</CharactersWithSpaces>
  <SharedDoc>false</SharedDoc>
  <HyperlinkBase/>
  <HLinks>
    <vt:vector size="444" baseType="variant">
      <vt:variant>
        <vt:i4>1376308</vt:i4>
      </vt:variant>
      <vt:variant>
        <vt:i4>440</vt:i4>
      </vt:variant>
      <vt:variant>
        <vt:i4>0</vt:i4>
      </vt:variant>
      <vt:variant>
        <vt:i4>5</vt:i4>
      </vt:variant>
      <vt:variant>
        <vt:lpwstr/>
      </vt:variant>
      <vt:variant>
        <vt:lpwstr>_Toc220411754</vt:lpwstr>
      </vt:variant>
      <vt:variant>
        <vt:i4>1376308</vt:i4>
      </vt:variant>
      <vt:variant>
        <vt:i4>434</vt:i4>
      </vt:variant>
      <vt:variant>
        <vt:i4>0</vt:i4>
      </vt:variant>
      <vt:variant>
        <vt:i4>5</vt:i4>
      </vt:variant>
      <vt:variant>
        <vt:lpwstr/>
      </vt:variant>
      <vt:variant>
        <vt:lpwstr>_Toc220411753</vt:lpwstr>
      </vt:variant>
      <vt:variant>
        <vt:i4>1376308</vt:i4>
      </vt:variant>
      <vt:variant>
        <vt:i4>428</vt:i4>
      </vt:variant>
      <vt:variant>
        <vt:i4>0</vt:i4>
      </vt:variant>
      <vt:variant>
        <vt:i4>5</vt:i4>
      </vt:variant>
      <vt:variant>
        <vt:lpwstr/>
      </vt:variant>
      <vt:variant>
        <vt:lpwstr>_Toc220411752</vt:lpwstr>
      </vt:variant>
      <vt:variant>
        <vt:i4>1376308</vt:i4>
      </vt:variant>
      <vt:variant>
        <vt:i4>422</vt:i4>
      </vt:variant>
      <vt:variant>
        <vt:i4>0</vt:i4>
      </vt:variant>
      <vt:variant>
        <vt:i4>5</vt:i4>
      </vt:variant>
      <vt:variant>
        <vt:lpwstr/>
      </vt:variant>
      <vt:variant>
        <vt:lpwstr>_Toc220411751</vt:lpwstr>
      </vt:variant>
      <vt:variant>
        <vt:i4>1376308</vt:i4>
      </vt:variant>
      <vt:variant>
        <vt:i4>416</vt:i4>
      </vt:variant>
      <vt:variant>
        <vt:i4>0</vt:i4>
      </vt:variant>
      <vt:variant>
        <vt:i4>5</vt:i4>
      </vt:variant>
      <vt:variant>
        <vt:lpwstr/>
      </vt:variant>
      <vt:variant>
        <vt:lpwstr>_Toc220411750</vt:lpwstr>
      </vt:variant>
      <vt:variant>
        <vt:i4>1310772</vt:i4>
      </vt:variant>
      <vt:variant>
        <vt:i4>410</vt:i4>
      </vt:variant>
      <vt:variant>
        <vt:i4>0</vt:i4>
      </vt:variant>
      <vt:variant>
        <vt:i4>5</vt:i4>
      </vt:variant>
      <vt:variant>
        <vt:lpwstr/>
      </vt:variant>
      <vt:variant>
        <vt:lpwstr>_Toc220411749</vt:lpwstr>
      </vt:variant>
      <vt:variant>
        <vt:i4>1310772</vt:i4>
      </vt:variant>
      <vt:variant>
        <vt:i4>404</vt:i4>
      </vt:variant>
      <vt:variant>
        <vt:i4>0</vt:i4>
      </vt:variant>
      <vt:variant>
        <vt:i4>5</vt:i4>
      </vt:variant>
      <vt:variant>
        <vt:lpwstr/>
      </vt:variant>
      <vt:variant>
        <vt:lpwstr>_Toc220411748</vt:lpwstr>
      </vt:variant>
      <vt:variant>
        <vt:i4>1310772</vt:i4>
      </vt:variant>
      <vt:variant>
        <vt:i4>398</vt:i4>
      </vt:variant>
      <vt:variant>
        <vt:i4>0</vt:i4>
      </vt:variant>
      <vt:variant>
        <vt:i4>5</vt:i4>
      </vt:variant>
      <vt:variant>
        <vt:lpwstr/>
      </vt:variant>
      <vt:variant>
        <vt:lpwstr>_Toc220411747</vt:lpwstr>
      </vt:variant>
      <vt:variant>
        <vt:i4>1310772</vt:i4>
      </vt:variant>
      <vt:variant>
        <vt:i4>392</vt:i4>
      </vt:variant>
      <vt:variant>
        <vt:i4>0</vt:i4>
      </vt:variant>
      <vt:variant>
        <vt:i4>5</vt:i4>
      </vt:variant>
      <vt:variant>
        <vt:lpwstr/>
      </vt:variant>
      <vt:variant>
        <vt:lpwstr>_Toc220411746</vt:lpwstr>
      </vt:variant>
      <vt:variant>
        <vt:i4>1310772</vt:i4>
      </vt:variant>
      <vt:variant>
        <vt:i4>386</vt:i4>
      </vt:variant>
      <vt:variant>
        <vt:i4>0</vt:i4>
      </vt:variant>
      <vt:variant>
        <vt:i4>5</vt:i4>
      </vt:variant>
      <vt:variant>
        <vt:lpwstr/>
      </vt:variant>
      <vt:variant>
        <vt:lpwstr>_Toc220411745</vt:lpwstr>
      </vt:variant>
      <vt:variant>
        <vt:i4>1310772</vt:i4>
      </vt:variant>
      <vt:variant>
        <vt:i4>380</vt:i4>
      </vt:variant>
      <vt:variant>
        <vt:i4>0</vt:i4>
      </vt:variant>
      <vt:variant>
        <vt:i4>5</vt:i4>
      </vt:variant>
      <vt:variant>
        <vt:lpwstr/>
      </vt:variant>
      <vt:variant>
        <vt:lpwstr>_Toc220411744</vt:lpwstr>
      </vt:variant>
      <vt:variant>
        <vt:i4>1310772</vt:i4>
      </vt:variant>
      <vt:variant>
        <vt:i4>374</vt:i4>
      </vt:variant>
      <vt:variant>
        <vt:i4>0</vt:i4>
      </vt:variant>
      <vt:variant>
        <vt:i4>5</vt:i4>
      </vt:variant>
      <vt:variant>
        <vt:lpwstr/>
      </vt:variant>
      <vt:variant>
        <vt:lpwstr>_Toc220411743</vt:lpwstr>
      </vt:variant>
      <vt:variant>
        <vt:i4>1310772</vt:i4>
      </vt:variant>
      <vt:variant>
        <vt:i4>368</vt:i4>
      </vt:variant>
      <vt:variant>
        <vt:i4>0</vt:i4>
      </vt:variant>
      <vt:variant>
        <vt:i4>5</vt:i4>
      </vt:variant>
      <vt:variant>
        <vt:lpwstr/>
      </vt:variant>
      <vt:variant>
        <vt:lpwstr>_Toc220411742</vt:lpwstr>
      </vt:variant>
      <vt:variant>
        <vt:i4>1310772</vt:i4>
      </vt:variant>
      <vt:variant>
        <vt:i4>362</vt:i4>
      </vt:variant>
      <vt:variant>
        <vt:i4>0</vt:i4>
      </vt:variant>
      <vt:variant>
        <vt:i4>5</vt:i4>
      </vt:variant>
      <vt:variant>
        <vt:lpwstr/>
      </vt:variant>
      <vt:variant>
        <vt:lpwstr>_Toc220411741</vt:lpwstr>
      </vt:variant>
      <vt:variant>
        <vt:i4>1310772</vt:i4>
      </vt:variant>
      <vt:variant>
        <vt:i4>356</vt:i4>
      </vt:variant>
      <vt:variant>
        <vt:i4>0</vt:i4>
      </vt:variant>
      <vt:variant>
        <vt:i4>5</vt:i4>
      </vt:variant>
      <vt:variant>
        <vt:lpwstr/>
      </vt:variant>
      <vt:variant>
        <vt:lpwstr>_Toc220411740</vt:lpwstr>
      </vt:variant>
      <vt:variant>
        <vt:i4>1245236</vt:i4>
      </vt:variant>
      <vt:variant>
        <vt:i4>350</vt:i4>
      </vt:variant>
      <vt:variant>
        <vt:i4>0</vt:i4>
      </vt:variant>
      <vt:variant>
        <vt:i4>5</vt:i4>
      </vt:variant>
      <vt:variant>
        <vt:lpwstr/>
      </vt:variant>
      <vt:variant>
        <vt:lpwstr>_Toc220411739</vt:lpwstr>
      </vt:variant>
      <vt:variant>
        <vt:i4>1245236</vt:i4>
      </vt:variant>
      <vt:variant>
        <vt:i4>344</vt:i4>
      </vt:variant>
      <vt:variant>
        <vt:i4>0</vt:i4>
      </vt:variant>
      <vt:variant>
        <vt:i4>5</vt:i4>
      </vt:variant>
      <vt:variant>
        <vt:lpwstr/>
      </vt:variant>
      <vt:variant>
        <vt:lpwstr>_Toc220411738</vt:lpwstr>
      </vt:variant>
      <vt:variant>
        <vt:i4>1245236</vt:i4>
      </vt:variant>
      <vt:variant>
        <vt:i4>338</vt:i4>
      </vt:variant>
      <vt:variant>
        <vt:i4>0</vt:i4>
      </vt:variant>
      <vt:variant>
        <vt:i4>5</vt:i4>
      </vt:variant>
      <vt:variant>
        <vt:lpwstr/>
      </vt:variant>
      <vt:variant>
        <vt:lpwstr>_Toc220411737</vt:lpwstr>
      </vt:variant>
      <vt:variant>
        <vt:i4>1245236</vt:i4>
      </vt:variant>
      <vt:variant>
        <vt:i4>332</vt:i4>
      </vt:variant>
      <vt:variant>
        <vt:i4>0</vt:i4>
      </vt:variant>
      <vt:variant>
        <vt:i4>5</vt:i4>
      </vt:variant>
      <vt:variant>
        <vt:lpwstr/>
      </vt:variant>
      <vt:variant>
        <vt:lpwstr>_Toc220411736</vt:lpwstr>
      </vt:variant>
      <vt:variant>
        <vt:i4>1245236</vt:i4>
      </vt:variant>
      <vt:variant>
        <vt:i4>326</vt:i4>
      </vt:variant>
      <vt:variant>
        <vt:i4>0</vt:i4>
      </vt:variant>
      <vt:variant>
        <vt:i4>5</vt:i4>
      </vt:variant>
      <vt:variant>
        <vt:lpwstr/>
      </vt:variant>
      <vt:variant>
        <vt:lpwstr>_Toc220411735</vt:lpwstr>
      </vt:variant>
      <vt:variant>
        <vt:i4>1245236</vt:i4>
      </vt:variant>
      <vt:variant>
        <vt:i4>320</vt:i4>
      </vt:variant>
      <vt:variant>
        <vt:i4>0</vt:i4>
      </vt:variant>
      <vt:variant>
        <vt:i4>5</vt:i4>
      </vt:variant>
      <vt:variant>
        <vt:lpwstr/>
      </vt:variant>
      <vt:variant>
        <vt:lpwstr>_Toc220411734</vt:lpwstr>
      </vt:variant>
      <vt:variant>
        <vt:i4>1245236</vt:i4>
      </vt:variant>
      <vt:variant>
        <vt:i4>314</vt:i4>
      </vt:variant>
      <vt:variant>
        <vt:i4>0</vt:i4>
      </vt:variant>
      <vt:variant>
        <vt:i4>5</vt:i4>
      </vt:variant>
      <vt:variant>
        <vt:lpwstr/>
      </vt:variant>
      <vt:variant>
        <vt:lpwstr>_Toc220411733</vt:lpwstr>
      </vt:variant>
      <vt:variant>
        <vt:i4>1245236</vt:i4>
      </vt:variant>
      <vt:variant>
        <vt:i4>308</vt:i4>
      </vt:variant>
      <vt:variant>
        <vt:i4>0</vt:i4>
      </vt:variant>
      <vt:variant>
        <vt:i4>5</vt:i4>
      </vt:variant>
      <vt:variant>
        <vt:lpwstr/>
      </vt:variant>
      <vt:variant>
        <vt:lpwstr>_Toc220411732</vt:lpwstr>
      </vt:variant>
      <vt:variant>
        <vt:i4>1245236</vt:i4>
      </vt:variant>
      <vt:variant>
        <vt:i4>302</vt:i4>
      </vt:variant>
      <vt:variant>
        <vt:i4>0</vt:i4>
      </vt:variant>
      <vt:variant>
        <vt:i4>5</vt:i4>
      </vt:variant>
      <vt:variant>
        <vt:lpwstr/>
      </vt:variant>
      <vt:variant>
        <vt:lpwstr>_Toc220411731</vt:lpwstr>
      </vt:variant>
      <vt:variant>
        <vt:i4>1245236</vt:i4>
      </vt:variant>
      <vt:variant>
        <vt:i4>296</vt:i4>
      </vt:variant>
      <vt:variant>
        <vt:i4>0</vt:i4>
      </vt:variant>
      <vt:variant>
        <vt:i4>5</vt:i4>
      </vt:variant>
      <vt:variant>
        <vt:lpwstr/>
      </vt:variant>
      <vt:variant>
        <vt:lpwstr>_Toc220411730</vt:lpwstr>
      </vt:variant>
      <vt:variant>
        <vt:i4>1179700</vt:i4>
      </vt:variant>
      <vt:variant>
        <vt:i4>290</vt:i4>
      </vt:variant>
      <vt:variant>
        <vt:i4>0</vt:i4>
      </vt:variant>
      <vt:variant>
        <vt:i4>5</vt:i4>
      </vt:variant>
      <vt:variant>
        <vt:lpwstr/>
      </vt:variant>
      <vt:variant>
        <vt:lpwstr>_Toc220411729</vt:lpwstr>
      </vt:variant>
      <vt:variant>
        <vt:i4>1179700</vt:i4>
      </vt:variant>
      <vt:variant>
        <vt:i4>284</vt:i4>
      </vt:variant>
      <vt:variant>
        <vt:i4>0</vt:i4>
      </vt:variant>
      <vt:variant>
        <vt:i4>5</vt:i4>
      </vt:variant>
      <vt:variant>
        <vt:lpwstr/>
      </vt:variant>
      <vt:variant>
        <vt:lpwstr>_Toc220411728</vt:lpwstr>
      </vt:variant>
      <vt:variant>
        <vt:i4>1179700</vt:i4>
      </vt:variant>
      <vt:variant>
        <vt:i4>278</vt:i4>
      </vt:variant>
      <vt:variant>
        <vt:i4>0</vt:i4>
      </vt:variant>
      <vt:variant>
        <vt:i4>5</vt:i4>
      </vt:variant>
      <vt:variant>
        <vt:lpwstr/>
      </vt:variant>
      <vt:variant>
        <vt:lpwstr>_Toc220411727</vt:lpwstr>
      </vt:variant>
      <vt:variant>
        <vt:i4>1179700</vt:i4>
      </vt:variant>
      <vt:variant>
        <vt:i4>272</vt:i4>
      </vt:variant>
      <vt:variant>
        <vt:i4>0</vt:i4>
      </vt:variant>
      <vt:variant>
        <vt:i4>5</vt:i4>
      </vt:variant>
      <vt:variant>
        <vt:lpwstr/>
      </vt:variant>
      <vt:variant>
        <vt:lpwstr>_Toc220411726</vt:lpwstr>
      </vt:variant>
      <vt:variant>
        <vt:i4>1179700</vt:i4>
      </vt:variant>
      <vt:variant>
        <vt:i4>266</vt:i4>
      </vt:variant>
      <vt:variant>
        <vt:i4>0</vt:i4>
      </vt:variant>
      <vt:variant>
        <vt:i4>5</vt:i4>
      </vt:variant>
      <vt:variant>
        <vt:lpwstr/>
      </vt:variant>
      <vt:variant>
        <vt:lpwstr>_Toc220411725</vt:lpwstr>
      </vt:variant>
      <vt:variant>
        <vt:i4>1179700</vt:i4>
      </vt:variant>
      <vt:variant>
        <vt:i4>260</vt:i4>
      </vt:variant>
      <vt:variant>
        <vt:i4>0</vt:i4>
      </vt:variant>
      <vt:variant>
        <vt:i4>5</vt:i4>
      </vt:variant>
      <vt:variant>
        <vt:lpwstr/>
      </vt:variant>
      <vt:variant>
        <vt:lpwstr>_Toc220411724</vt:lpwstr>
      </vt:variant>
      <vt:variant>
        <vt:i4>1179700</vt:i4>
      </vt:variant>
      <vt:variant>
        <vt:i4>254</vt:i4>
      </vt:variant>
      <vt:variant>
        <vt:i4>0</vt:i4>
      </vt:variant>
      <vt:variant>
        <vt:i4>5</vt:i4>
      </vt:variant>
      <vt:variant>
        <vt:lpwstr/>
      </vt:variant>
      <vt:variant>
        <vt:lpwstr>_Toc220411723</vt:lpwstr>
      </vt:variant>
      <vt:variant>
        <vt:i4>1179700</vt:i4>
      </vt:variant>
      <vt:variant>
        <vt:i4>248</vt:i4>
      </vt:variant>
      <vt:variant>
        <vt:i4>0</vt:i4>
      </vt:variant>
      <vt:variant>
        <vt:i4>5</vt:i4>
      </vt:variant>
      <vt:variant>
        <vt:lpwstr/>
      </vt:variant>
      <vt:variant>
        <vt:lpwstr>_Toc220411722</vt:lpwstr>
      </vt:variant>
      <vt:variant>
        <vt:i4>1179700</vt:i4>
      </vt:variant>
      <vt:variant>
        <vt:i4>242</vt:i4>
      </vt:variant>
      <vt:variant>
        <vt:i4>0</vt:i4>
      </vt:variant>
      <vt:variant>
        <vt:i4>5</vt:i4>
      </vt:variant>
      <vt:variant>
        <vt:lpwstr/>
      </vt:variant>
      <vt:variant>
        <vt:lpwstr>_Toc220411721</vt:lpwstr>
      </vt:variant>
      <vt:variant>
        <vt:i4>1179700</vt:i4>
      </vt:variant>
      <vt:variant>
        <vt:i4>236</vt:i4>
      </vt:variant>
      <vt:variant>
        <vt:i4>0</vt:i4>
      </vt:variant>
      <vt:variant>
        <vt:i4>5</vt:i4>
      </vt:variant>
      <vt:variant>
        <vt:lpwstr/>
      </vt:variant>
      <vt:variant>
        <vt:lpwstr>_Toc220411720</vt:lpwstr>
      </vt:variant>
      <vt:variant>
        <vt:i4>1114164</vt:i4>
      </vt:variant>
      <vt:variant>
        <vt:i4>230</vt:i4>
      </vt:variant>
      <vt:variant>
        <vt:i4>0</vt:i4>
      </vt:variant>
      <vt:variant>
        <vt:i4>5</vt:i4>
      </vt:variant>
      <vt:variant>
        <vt:lpwstr/>
      </vt:variant>
      <vt:variant>
        <vt:lpwstr>_Toc220411719</vt:lpwstr>
      </vt:variant>
      <vt:variant>
        <vt:i4>1114164</vt:i4>
      </vt:variant>
      <vt:variant>
        <vt:i4>224</vt:i4>
      </vt:variant>
      <vt:variant>
        <vt:i4>0</vt:i4>
      </vt:variant>
      <vt:variant>
        <vt:i4>5</vt:i4>
      </vt:variant>
      <vt:variant>
        <vt:lpwstr/>
      </vt:variant>
      <vt:variant>
        <vt:lpwstr>_Toc220411718</vt:lpwstr>
      </vt:variant>
      <vt:variant>
        <vt:i4>1114164</vt:i4>
      </vt:variant>
      <vt:variant>
        <vt:i4>218</vt:i4>
      </vt:variant>
      <vt:variant>
        <vt:i4>0</vt:i4>
      </vt:variant>
      <vt:variant>
        <vt:i4>5</vt:i4>
      </vt:variant>
      <vt:variant>
        <vt:lpwstr/>
      </vt:variant>
      <vt:variant>
        <vt:lpwstr>_Toc220411717</vt:lpwstr>
      </vt:variant>
      <vt:variant>
        <vt:i4>1114164</vt:i4>
      </vt:variant>
      <vt:variant>
        <vt:i4>212</vt:i4>
      </vt:variant>
      <vt:variant>
        <vt:i4>0</vt:i4>
      </vt:variant>
      <vt:variant>
        <vt:i4>5</vt:i4>
      </vt:variant>
      <vt:variant>
        <vt:lpwstr/>
      </vt:variant>
      <vt:variant>
        <vt:lpwstr>_Toc220411716</vt:lpwstr>
      </vt:variant>
      <vt:variant>
        <vt:i4>1114164</vt:i4>
      </vt:variant>
      <vt:variant>
        <vt:i4>206</vt:i4>
      </vt:variant>
      <vt:variant>
        <vt:i4>0</vt:i4>
      </vt:variant>
      <vt:variant>
        <vt:i4>5</vt:i4>
      </vt:variant>
      <vt:variant>
        <vt:lpwstr/>
      </vt:variant>
      <vt:variant>
        <vt:lpwstr>_Toc220411715</vt:lpwstr>
      </vt:variant>
      <vt:variant>
        <vt:i4>1114164</vt:i4>
      </vt:variant>
      <vt:variant>
        <vt:i4>200</vt:i4>
      </vt:variant>
      <vt:variant>
        <vt:i4>0</vt:i4>
      </vt:variant>
      <vt:variant>
        <vt:i4>5</vt:i4>
      </vt:variant>
      <vt:variant>
        <vt:lpwstr/>
      </vt:variant>
      <vt:variant>
        <vt:lpwstr>_Toc220411714</vt:lpwstr>
      </vt:variant>
      <vt:variant>
        <vt:i4>1114164</vt:i4>
      </vt:variant>
      <vt:variant>
        <vt:i4>194</vt:i4>
      </vt:variant>
      <vt:variant>
        <vt:i4>0</vt:i4>
      </vt:variant>
      <vt:variant>
        <vt:i4>5</vt:i4>
      </vt:variant>
      <vt:variant>
        <vt:lpwstr/>
      </vt:variant>
      <vt:variant>
        <vt:lpwstr>_Toc220411713</vt:lpwstr>
      </vt:variant>
      <vt:variant>
        <vt:i4>1114164</vt:i4>
      </vt:variant>
      <vt:variant>
        <vt:i4>188</vt:i4>
      </vt:variant>
      <vt:variant>
        <vt:i4>0</vt:i4>
      </vt:variant>
      <vt:variant>
        <vt:i4>5</vt:i4>
      </vt:variant>
      <vt:variant>
        <vt:lpwstr/>
      </vt:variant>
      <vt:variant>
        <vt:lpwstr>_Toc220411712</vt:lpwstr>
      </vt:variant>
      <vt:variant>
        <vt:i4>1114164</vt:i4>
      </vt:variant>
      <vt:variant>
        <vt:i4>182</vt:i4>
      </vt:variant>
      <vt:variant>
        <vt:i4>0</vt:i4>
      </vt:variant>
      <vt:variant>
        <vt:i4>5</vt:i4>
      </vt:variant>
      <vt:variant>
        <vt:lpwstr/>
      </vt:variant>
      <vt:variant>
        <vt:lpwstr>_Toc220411711</vt:lpwstr>
      </vt:variant>
      <vt:variant>
        <vt:i4>1114164</vt:i4>
      </vt:variant>
      <vt:variant>
        <vt:i4>176</vt:i4>
      </vt:variant>
      <vt:variant>
        <vt:i4>0</vt:i4>
      </vt:variant>
      <vt:variant>
        <vt:i4>5</vt:i4>
      </vt:variant>
      <vt:variant>
        <vt:lpwstr/>
      </vt:variant>
      <vt:variant>
        <vt:lpwstr>_Toc220411710</vt:lpwstr>
      </vt:variant>
      <vt:variant>
        <vt:i4>1048628</vt:i4>
      </vt:variant>
      <vt:variant>
        <vt:i4>170</vt:i4>
      </vt:variant>
      <vt:variant>
        <vt:i4>0</vt:i4>
      </vt:variant>
      <vt:variant>
        <vt:i4>5</vt:i4>
      </vt:variant>
      <vt:variant>
        <vt:lpwstr/>
      </vt:variant>
      <vt:variant>
        <vt:lpwstr>_Toc220411709</vt:lpwstr>
      </vt:variant>
      <vt:variant>
        <vt:i4>1048628</vt:i4>
      </vt:variant>
      <vt:variant>
        <vt:i4>164</vt:i4>
      </vt:variant>
      <vt:variant>
        <vt:i4>0</vt:i4>
      </vt:variant>
      <vt:variant>
        <vt:i4>5</vt:i4>
      </vt:variant>
      <vt:variant>
        <vt:lpwstr/>
      </vt:variant>
      <vt:variant>
        <vt:lpwstr>_Toc220411708</vt:lpwstr>
      </vt:variant>
      <vt:variant>
        <vt:i4>1048628</vt:i4>
      </vt:variant>
      <vt:variant>
        <vt:i4>158</vt:i4>
      </vt:variant>
      <vt:variant>
        <vt:i4>0</vt:i4>
      </vt:variant>
      <vt:variant>
        <vt:i4>5</vt:i4>
      </vt:variant>
      <vt:variant>
        <vt:lpwstr/>
      </vt:variant>
      <vt:variant>
        <vt:lpwstr>_Toc220411707</vt:lpwstr>
      </vt:variant>
      <vt:variant>
        <vt:i4>1048628</vt:i4>
      </vt:variant>
      <vt:variant>
        <vt:i4>152</vt:i4>
      </vt:variant>
      <vt:variant>
        <vt:i4>0</vt:i4>
      </vt:variant>
      <vt:variant>
        <vt:i4>5</vt:i4>
      </vt:variant>
      <vt:variant>
        <vt:lpwstr/>
      </vt:variant>
      <vt:variant>
        <vt:lpwstr>_Toc220411706</vt:lpwstr>
      </vt:variant>
      <vt:variant>
        <vt:i4>1048628</vt:i4>
      </vt:variant>
      <vt:variant>
        <vt:i4>146</vt:i4>
      </vt:variant>
      <vt:variant>
        <vt:i4>0</vt:i4>
      </vt:variant>
      <vt:variant>
        <vt:i4>5</vt:i4>
      </vt:variant>
      <vt:variant>
        <vt:lpwstr/>
      </vt:variant>
      <vt:variant>
        <vt:lpwstr>_Toc220411705</vt:lpwstr>
      </vt:variant>
      <vt:variant>
        <vt:i4>1048628</vt:i4>
      </vt:variant>
      <vt:variant>
        <vt:i4>140</vt:i4>
      </vt:variant>
      <vt:variant>
        <vt:i4>0</vt:i4>
      </vt:variant>
      <vt:variant>
        <vt:i4>5</vt:i4>
      </vt:variant>
      <vt:variant>
        <vt:lpwstr/>
      </vt:variant>
      <vt:variant>
        <vt:lpwstr>_Toc220411704</vt:lpwstr>
      </vt:variant>
      <vt:variant>
        <vt:i4>1048628</vt:i4>
      </vt:variant>
      <vt:variant>
        <vt:i4>134</vt:i4>
      </vt:variant>
      <vt:variant>
        <vt:i4>0</vt:i4>
      </vt:variant>
      <vt:variant>
        <vt:i4>5</vt:i4>
      </vt:variant>
      <vt:variant>
        <vt:lpwstr/>
      </vt:variant>
      <vt:variant>
        <vt:lpwstr>_Toc220411703</vt:lpwstr>
      </vt:variant>
      <vt:variant>
        <vt:i4>1048628</vt:i4>
      </vt:variant>
      <vt:variant>
        <vt:i4>128</vt:i4>
      </vt:variant>
      <vt:variant>
        <vt:i4>0</vt:i4>
      </vt:variant>
      <vt:variant>
        <vt:i4>5</vt:i4>
      </vt:variant>
      <vt:variant>
        <vt:lpwstr/>
      </vt:variant>
      <vt:variant>
        <vt:lpwstr>_Toc220411702</vt:lpwstr>
      </vt:variant>
      <vt:variant>
        <vt:i4>1048628</vt:i4>
      </vt:variant>
      <vt:variant>
        <vt:i4>122</vt:i4>
      </vt:variant>
      <vt:variant>
        <vt:i4>0</vt:i4>
      </vt:variant>
      <vt:variant>
        <vt:i4>5</vt:i4>
      </vt:variant>
      <vt:variant>
        <vt:lpwstr/>
      </vt:variant>
      <vt:variant>
        <vt:lpwstr>_Toc220411701</vt:lpwstr>
      </vt:variant>
      <vt:variant>
        <vt:i4>1048628</vt:i4>
      </vt:variant>
      <vt:variant>
        <vt:i4>116</vt:i4>
      </vt:variant>
      <vt:variant>
        <vt:i4>0</vt:i4>
      </vt:variant>
      <vt:variant>
        <vt:i4>5</vt:i4>
      </vt:variant>
      <vt:variant>
        <vt:lpwstr/>
      </vt:variant>
      <vt:variant>
        <vt:lpwstr>_Toc220411700</vt:lpwstr>
      </vt:variant>
      <vt:variant>
        <vt:i4>1638453</vt:i4>
      </vt:variant>
      <vt:variant>
        <vt:i4>110</vt:i4>
      </vt:variant>
      <vt:variant>
        <vt:i4>0</vt:i4>
      </vt:variant>
      <vt:variant>
        <vt:i4>5</vt:i4>
      </vt:variant>
      <vt:variant>
        <vt:lpwstr/>
      </vt:variant>
      <vt:variant>
        <vt:lpwstr>_Toc220411699</vt:lpwstr>
      </vt:variant>
      <vt:variant>
        <vt:i4>1638453</vt:i4>
      </vt:variant>
      <vt:variant>
        <vt:i4>104</vt:i4>
      </vt:variant>
      <vt:variant>
        <vt:i4>0</vt:i4>
      </vt:variant>
      <vt:variant>
        <vt:i4>5</vt:i4>
      </vt:variant>
      <vt:variant>
        <vt:lpwstr/>
      </vt:variant>
      <vt:variant>
        <vt:lpwstr>_Toc220411698</vt:lpwstr>
      </vt:variant>
      <vt:variant>
        <vt:i4>1638453</vt:i4>
      </vt:variant>
      <vt:variant>
        <vt:i4>98</vt:i4>
      </vt:variant>
      <vt:variant>
        <vt:i4>0</vt:i4>
      </vt:variant>
      <vt:variant>
        <vt:i4>5</vt:i4>
      </vt:variant>
      <vt:variant>
        <vt:lpwstr/>
      </vt:variant>
      <vt:variant>
        <vt:lpwstr>_Toc220411697</vt:lpwstr>
      </vt:variant>
      <vt:variant>
        <vt:i4>1638453</vt:i4>
      </vt:variant>
      <vt:variant>
        <vt:i4>92</vt:i4>
      </vt:variant>
      <vt:variant>
        <vt:i4>0</vt:i4>
      </vt:variant>
      <vt:variant>
        <vt:i4>5</vt:i4>
      </vt:variant>
      <vt:variant>
        <vt:lpwstr/>
      </vt:variant>
      <vt:variant>
        <vt:lpwstr>_Toc220411696</vt:lpwstr>
      </vt:variant>
      <vt:variant>
        <vt:i4>1638453</vt:i4>
      </vt:variant>
      <vt:variant>
        <vt:i4>86</vt:i4>
      </vt:variant>
      <vt:variant>
        <vt:i4>0</vt:i4>
      </vt:variant>
      <vt:variant>
        <vt:i4>5</vt:i4>
      </vt:variant>
      <vt:variant>
        <vt:lpwstr/>
      </vt:variant>
      <vt:variant>
        <vt:lpwstr>_Toc220411695</vt:lpwstr>
      </vt:variant>
      <vt:variant>
        <vt:i4>1638453</vt:i4>
      </vt:variant>
      <vt:variant>
        <vt:i4>80</vt:i4>
      </vt:variant>
      <vt:variant>
        <vt:i4>0</vt:i4>
      </vt:variant>
      <vt:variant>
        <vt:i4>5</vt:i4>
      </vt:variant>
      <vt:variant>
        <vt:lpwstr/>
      </vt:variant>
      <vt:variant>
        <vt:lpwstr>_Toc220411694</vt:lpwstr>
      </vt:variant>
      <vt:variant>
        <vt:i4>1638453</vt:i4>
      </vt:variant>
      <vt:variant>
        <vt:i4>74</vt:i4>
      </vt:variant>
      <vt:variant>
        <vt:i4>0</vt:i4>
      </vt:variant>
      <vt:variant>
        <vt:i4>5</vt:i4>
      </vt:variant>
      <vt:variant>
        <vt:lpwstr/>
      </vt:variant>
      <vt:variant>
        <vt:lpwstr>_Toc220411693</vt:lpwstr>
      </vt:variant>
      <vt:variant>
        <vt:i4>1638453</vt:i4>
      </vt:variant>
      <vt:variant>
        <vt:i4>68</vt:i4>
      </vt:variant>
      <vt:variant>
        <vt:i4>0</vt:i4>
      </vt:variant>
      <vt:variant>
        <vt:i4>5</vt:i4>
      </vt:variant>
      <vt:variant>
        <vt:lpwstr/>
      </vt:variant>
      <vt:variant>
        <vt:lpwstr>_Toc220411692</vt:lpwstr>
      </vt:variant>
      <vt:variant>
        <vt:i4>1638453</vt:i4>
      </vt:variant>
      <vt:variant>
        <vt:i4>62</vt:i4>
      </vt:variant>
      <vt:variant>
        <vt:i4>0</vt:i4>
      </vt:variant>
      <vt:variant>
        <vt:i4>5</vt:i4>
      </vt:variant>
      <vt:variant>
        <vt:lpwstr/>
      </vt:variant>
      <vt:variant>
        <vt:lpwstr>_Toc220411691</vt:lpwstr>
      </vt:variant>
      <vt:variant>
        <vt:i4>1638453</vt:i4>
      </vt:variant>
      <vt:variant>
        <vt:i4>56</vt:i4>
      </vt:variant>
      <vt:variant>
        <vt:i4>0</vt:i4>
      </vt:variant>
      <vt:variant>
        <vt:i4>5</vt:i4>
      </vt:variant>
      <vt:variant>
        <vt:lpwstr/>
      </vt:variant>
      <vt:variant>
        <vt:lpwstr>_Toc220411690</vt:lpwstr>
      </vt:variant>
      <vt:variant>
        <vt:i4>1572917</vt:i4>
      </vt:variant>
      <vt:variant>
        <vt:i4>50</vt:i4>
      </vt:variant>
      <vt:variant>
        <vt:i4>0</vt:i4>
      </vt:variant>
      <vt:variant>
        <vt:i4>5</vt:i4>
      </vt:variant>
      <vt:variant>
        <vt:lpwstr/>
      </vt:variant>
      <vt:variant>
        <vt:lpwstr>_Toc220411689</vt:lpwstr>
      </vt:variant>
      <vt:variant>
        <vt:i4>1572917</vt:i4>
      </vt:variant>
      <vt:variant>
        <vt:i4>44</vt:i4>
      </vt:variant>
      <vt:variant>
        <vt:i4>0</vt:i4>
      </vt:variant>
      <vt:variant>
        <vt:i4>5</vt:i4>
      </vt:variant>
      <vt:variant>
        <vt:lpwstr/>
      </vt:variant>
      <vt:variant>
        <vt:lpwstr>_Toc220411688</vt:lpwstr>
      </vt:variant>
      <vt:variant>
        <vt:i4>1572917</vt:i4>
      </vt:variant>
      <vt:variant>
        <vt:i4>38</vt:i4>
      </vt:variant>
      <vt:variant>
        <vt:i4>0</vt:i4>
      </vt:variant>
      <vt:variant>
        <vt:i4>5</vt:i4>
      </vt:variant>
      <vt:variant>
        <vt:lpwstr/>
      </vt:variant>
      <vt:variant>
        <vt:lpwstr>_Toc220411687</vt:lpwstr>
      </vt:variant>
      <vt:variant>
        <vt:i4>1572917</vt:i4>
      </vt:variant>
      <vt:variant>
        <vt:i4>32</vt:i4>
      </vt:variant>
      <vt:variant>
        <vt:i4>0</vt:i4>
      </vt:variant>
      <vt:variant>
        <vt:i4>5</vt:i4>
      </vt:variant>
      <vt:variant>
        <vt:lpwstr/>
      </vt:variant>
      <vt:variant>
        <vt:lpwstr>_Toc220411686</vt:lpwstr>
      </vt:variant>
      <vt:variant>
        <vt:i4>1572917</vt:i4>
      </vt:variant>
      <vt:variant>
        <vt:i4>26</vt:i4>
      </vt:variant>
      <vt:variant>
        <vt:i4>0</vt:i4>
      </vt:variant>
      <vt:variant>
        <vt:i4>5</vt:i4>
      </vt:variant>
      <vt:variant>
        <vt:lpwstr/>
      </vt:variant>
      <vt:variant>
        <vt:lpwstr>_Toc220411685</vt:lpwstr>
      </vt:variant>
      <vt:variant>
        <vt:i4>1572917</vt:i4>
      </vt:variant>
      <vt:variant>
        <vt:i4>20</vt:i4>
      </vt:variant>
      <vt:variant>
        <vt:i4>0</vt:i4>
      </vt:variant>
      <vt:variant>
        <vt:i4>5</vt:i4>
      </vt:variant>
      <vt:variant>
        <vt:lpwstr/>
      </vt:variant>
      <vt:variant>
        <vt:lpwstr>_Toc220411684</vt:lpwstr>
      </vt:variant>
      <vt:variant>
        <vt:i4>1572917</vt:i4>
      </vt:variant>
      <vt:variant>
        <vt:i4>14</vt:i4>
      </vt:variant>
      <vt:variant>
        <vt:i4>0</vt:i4>
      </vt:variant>
      <vt:variant>
        <vt:i4>5</vt:i4>
      </vt:variant>
      <vt:variant>
        <vt:lpwstr/>
      </vt:variant>
      <vt:variant>
        <vt:lpwstr>_Toc220411683</vt:lpwstr>
      </vt:variant>
      <vt:variant>
        <vt:i4>1572917</vt:i4>
      </vt:variant>
      <vt:variant>
        <vt:i4>8</vt:i4>
      </vt:variant>
      <vt:variant>
        <vt:i4>0</vt:i4>
      </vt:variant>
      <vt:variant>
        <vt:i4>5</vt:i4>
      </vt:variant>
      <vt:variant>
        <vt:lpwstr/>
      </vt:variant>
      <vt:variant>
        <vt:lpwstr>_Toc220411682</vt:lpwstr>
      </vt:variant>
      <vt:variant>
        <vt:i4>1572917</vt:i4>
      </vt:variant>
      <vt:variant>
        <vt:i4>2</vt:i4>
      </vt:variant>
      <vt:variant>
        <vt:i4>0</vt:i4>
      </vt:variant>
      <vt:variant>
        <vt:i4>5</vt:i4>
      </vt:variant>
      <vt:variant>
        <vt:lpwstr/>
      </vt:variant>
      <vt:variant>
        <vt:lpwstr>_Toc220411681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2026-03-26T07:54:00Z</dcterms:created>
  <dcterms:modified xsi:type="dcterms:W3CDTF">2026-06-01T08:39:00Z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0x010100502B1CDBA7D42F40A6515725016B4A78</vt:lpwstr>
  </property>
</Properties>
</file>